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CDF38" w14:textId="77777777"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Pr>
          <w:rFonts w:cs="Arial"/>
          <w:bCs/>
          <w:sz w:val="22"/>
        </w:rPr>
        <w:t>2-e</w:t>
      </w:r>
      <w:r w:rsidRPr="00636C40">
        <w:rPr>
          <w:rFonts w:cs="Arial"/>
          <w:bCs/>
          <w:sz w:val="22"/>
        </w:rPr>
        <w:tab/>
      </w:r>
      <w:r w:rsidRPr="00636C40">
        <w:rPr>
          <w:rFonts w:cs="Arial"/>
          <w:bCs/>
          <w:sz w:val="22"/>
        </w:rPr>
        <w:tab/>
        <w:t>R1-200</w:t>
      </w:r>
      <w:r>
        <w:rPr>
          <w:rFonts w:cs="Arial"/>
          <w:bCs/>
          <w:sz w:val="22"/>
        </w:rPr>
        <w:t>5384</w:t>
      </w:r>
    </w:p>
    <w:p w14:paraId="1E4C35A5" w14:textId="77777777" w:rsidR="00F037DF" w:rsidRDefault="00F037DF" w:rsidP="00F037DF">
      <w:pPr>
        <w:pStyle w:val="a8"/>
        <w:tabs>
          <w:tab w:val="clear" w:pos="4536"/>
          <w:tab w:val="left" w:pos="1800"/>
        </w:tabs>
        <w:ind w:left="1800" w:hanging="1800"/>
        <w:rPr>
          <w:rFonts w:cs="Arial"/>
          <w:bCs/>
          <w:sz w:val="22"/>
        </w:rPr>
      </w:pPr>
      <w:r w:rsidRPr="00F23CF5">
        <w:rPr>
          <w:rFonts w:cs="Arial"/>
          <w:bCs/>
          <w:sz w:val="22"/>
        </w:rPr>
        <w:t>e-Meeting, August 17</w:t>
      </w:r>
      <w:r w:rsidRPr="007D6575">
        <w:rPr>
          <w:rFonts w:cs="Arial"/>
          <w:bCs/>
          <w:sz w:val="22"/>
          <w:vertAlign w:val="superscript"/>
        </w:rPr>
        <w:t>th</w:t>
      </w:r>
      <w:r w:rsidRPr="00F23CF5">
        <w:rPr>
          <w:rFonts w:cs="Arial"/>
          <w:bCs/>
          <w:sz w:val="22"/>
        </w:rPr>
        <w:t xml:space="preserve"> – 28</w:t>
      </w:r>
      <w:r w:rsidRPr="007D6575">
        <w:rPr>
          <w:rFonts w:cs="Arial"/>
          <w:bCs/>
          <w:sz w:val="22"/>
          <w:vertAlign w:val="superscript"/>
        </w:rPr>
        <w:t>th</w:t>
      </w:r>
      <w:r w:rsidRPr="00F23CF5">
        <w:rPr>
          <w:rFonts w:cs="Arial"/>
          <w:bCs/>
          <w:sz w:val="22"/>
        </w:rPr>
        <w:t>, 2020</w:t>
      </w:r>
    </w:p>
    <w:p w14:paraId="6CB2CDA9" w14:textId="77777777" w:rsidR="00F037DF" w:rsidRPr="009363E9" w:rsidRDefault="00F037DF" w:rsidP="00F037DF">
      <w:pPr>
        <w:pStyle w:val="a8"/>
        <w:tabs>
          <w:tab w:val="clear" w:pos="4536"/>
          <w:tab w:val="left" w:pos="1800"/>
        </w:tabs>
        <w:ind w:left="1800" w:hanging="1800"/>
        <w:rPr>
          <w:rFonts w:eastAsia="宋体" w:cs="Arial"/>
          <w:sz w:val="22"/>
          <w:szCs w:val="22"/>
          <w:lang w:eastAsia="zh-CN"/>
        </w:rPr>
      </w:pPr>
    </w:p>
    <w:p w14:paraId="2288BA9E" w14:textId="77777777"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 Guangdong Genius</w:t>
      </w:r>
    </w:p>
    <w:p w14:paraId="726BFA5D" w14:textId="77777777"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Pr="008F7D8F">
        <w:rPr>
          <w:rFonts w:cs="Arial"/>
          <w:sz w:val="22"/>
          <w:szCs w:val="22"/>
        </w:rPr>
        <w:t xml:space="preserve">Reduced PDCCH monitoring for </w:t>
      </w:r>
      <w:r>
        <w:rPr>
          <w:rFonts w:cs="Arial"/>
          <w:sz w:val="22"/>
          <w:szCs w:val="22"/>
        </w:rPr>
        <w:t>R</w:t>
      </w:r>
      <w:r w:rsidRPr="008F7D8F">
        <w:rPr>
          <w:rFonts w:cs="Arial"/>
          <w:sz w:val="22"/>
          <w:szCs w:val="22"/>
        </w:rPr>
        <w:t xml:space="preserve">educed </w:t>
      </w:r>
      <w:r>
        <w:rPr>
          <w:rFonts w:cs="Arial"/>
          <w:sz w:val="22"/>
          <w:szCs w:val="22"/>
        </w:rPr>
        <w:t>C</w:t>
      </w:r>
      <w:r w:rsidRPr="008F7D8F">
        <w:rPr>
          <w:rFonts w:cs="Arial"/>
          <w:sz w:val="22"/>
          <w:szCs w:val="22"/>
        </w:rPr>
        <w:t>apability NR devices</w:t>
      </w:r>
    </w:p>
    <w:p w14:paraId="3370C01E" w14:textId="77777777"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8.6.2</w:t>
      </w:r>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388EAC41" w14:textId="77777777" w:rsidR="00F037DF" w:rsidRPr="0074078B" w:rsidRDefault="00F037DF" w:rsidP="00F037DF">
      <w:pPr>
        <w:overflowPunct w:val="0"/>
        <w:autoSpaceDE w:val="0"/>
        <w:autoSpaceDN w:val="0"/>
        <w:adjustRightInd w:val="0"/>
        <w:spacing w:afterLines="50" w:after="120"/>
        <w:ind w:right="-96"/>
        <w:textAlignment w:val="baseline"/>
        <w:rPr>
          <w:rFonts w:ascii="Times New Roman" w:eastAsia="宋体" w:hAnsi="Times New Roman"/>
          <w:szCs w:val="20"/>
          <w:lang w:eastAsia="ja-JP"/>
        </w:rPr>
      </w:pPr>
      <w:r>
        <w:rPr>
          <w:rFonts w:ascii="Times New Roman" w:eastAsia="宋体" w:hAnsi="Times New Roman"/>
          <w:lang w:val="en-GB" w:eastAsia="zh-CN"/>
        </w:rPr>
        <w:t xml:space="preserve">In RAN1 #101 e-meeting </w:t>
      </w:r>
      <w:r w:rsidRPr="0074078B">
        <w:rPr>
          <w:rFonts w:ascii="Times New Roman" w:eastAsia="宋体" w:hAnsi="Times New Roman"/>
          <w:szCs w:val="20"/>
          <w:lang w:eastAsia="ja-JP"/>
        </w:rPr>
        <w:fldChar w:fldCharType="begin"/>
      </w:r>
      <w:r w:rsidRPr="0074078B">
        <w:rPr>
          <w:rFonts w:ascii="Times New Roman" w:eastAsia="宋体" w:hAnsi="Times New Roman"/>
          <w:szCs w:val="20"/>
          <w:lang w:eastAsia="ja-JP"/>
        </w:rPr>
        <w:instrText xml:space="preserve"> REF _Ref20768699 \r \h </w:instrText>
      </w:r>
      <w:r>
        <w:rPr>
          <w:rFonts w:ascii="Times New Roman" w:eastAsia="宋体" w:hAnsi="Times New Roman"/>
          <w:szCs w:val="20"/>
          <w:lang w:eastAsia="ja-JP"/>
        </w:rPr>
        <w:instrText xml:space="preserve"> \* MERGEFORMAT </w:instrText>
      </w:r>
      <w:r w:rsidRPr="0074078B">
        <w:rPr>
          <w:rFonts w:ascii="Times New Roman" w:eastAsia="宋体" w:hAnsi="Times New Roman"/>
          <w:szCs w:val="20"/>
          <w:lang w:eastAsia="ja-JP"/>
        </w:rPr>
      </w:r>
      <w:r w:rsidRPr="0074078B">
        <w:rPr>
          <w:rFonts w:ascii="Times New Roman" w:eastAsia="宋体" w:hAnsi="Times New Roman"/>
          <w:szCs w:val="20"/>
          <w:lang w:eastAsia="ja-JP"/>
        </w:rPr>
        <w:fldChar w:fldCharType="separate"/>
      </w:r>
      <w:r w:rsidRPr="0074078B">
        <w:rPr>
          <w:rFonts w:ascii="Times New Roman" w:eastAsia="宋体" w:hAnsi="Times New Roman"/>
          <w:szCs w:val="20"/>
          <w:lang w:eastAsia="ja-JP"/>
        </w:rPr>
        <w:t>[1]</w:t>
      </w:r>
      <w:r w:rsidRPr="0074078B">
        <w:rPr>
          <w:rFonts w:ascii="Times New Roman" w:eastAsia="宋体" w:hAnsi="Times New Roman"/>
          <w:szCs w:val="20"/>
          <w:lang w:eastAsia="ja-JP"/>
        </w:rPr>
        <w:fldChar w:fldCharType="end"/>
      </w:r>
      <w:r w:rsidRPr="0074078B">
        <w:rPr>
          <w:rFonts w:ascii="Times New Roman" w:eastAsia="宋体" w:hAnsi="Times New Roman"/>
          <w:szCs w:val="20"/>
          <w:lang w:eastAsia="ja-JP"/>
        </w:rPr>
        <w:t xml:space="preserve">, </w:t>
      </w:r>
      <w:r>
        <w:rPr>
          <w:rFonts w:ascii="Times New Roman" w:eastAsia="宋体" w:hAnsi="Times New Roman"/>
          <w:lang w:val="en-GB" w:eastAsia="zh-CN"/>
        </w:rPr>
        <w:t xml:space="preserve">the following agreements were made </w:t>
      </w:r>
      <w:r w:rsidRPr="00E45AD4">
        <w:rPr>
          <w:rFonts w:ascii="Times New Roman" w:eastAsia="宋体" w:hAnsi="Times New Roman"/>
          <w:lang w:val="en-GB" w:eastAsia="zh-CN"/>
        </w:rPr>
        <w:t>of reduced capability NR devices (</w:t>
      </w:r>
      <w:proofErr w:type="spellStart"/>
      <w:r w:rsidRPr="00E45AD4">
        <w:rPr>
          <w:rFonts w:ascii="Times New Roman" w:eastAsia="宋体" w:hAnsi="Times New Roman"/>
          <w:lang w:val="en-GB" w:eastAsia="zh-CN"/>
        </w:rPr>
        <w:t>RedCap</w:t>
      </w:r>
      <w:proofErr w:type="spellEnd"/>
      <w:r w:rsidRPr="00E45AD4">
        <w:rPr>
          <w:rFonts w:ascii="Times New Roman" w:eastAsia="宋体" w:hAnsi="Times New Roman"/>
          <w:lang w:val="en-GB" w:eastAsia="zh-CN"/>
        </w:rPr>
        <w:t>)</w:t>
      </w:r>
      <w:r w:rsidRPr="0074078B">
        <w:rPr>
          <w:rFonts w:ascii="Times New Roman" w:eastAsia="宋体" w:hAnsi="Times New Roman" w:hint="eastAsia"/>
          <w:szCs w:val="20"/>
          <w:lang w:eastAsia="ja-JP"/>
        </w:rPr>
        <w:t>:</w:t>
      </w:r>
    </w:p>
    <w:tbl>
      <w:tblPr>
        <w:tblStyle w:val="ae"/>
        <w:tblW w:w="0" w:type="auto"/>
        <w:tblLook w:val="04A0" w:firstRow="1" w:lastRow="0" w:firstColumn="1" w:lastColumn="0" w:noHBand="0" w:noVBand="1"/>
      </w:tblPr>
      <w:tblGrid>
        <w:gridCol w:w="9060"/>
      </w:tblGrid>
      <w:tr w:rsidR="00F037DF" w14:paraId="427D5EE5" w14:textId="77777777" w:rsidTr="00F804C5">
        <w:tc>
          <w:tcPr>
            <w:tcW w:w="9060" w:type="dxa"/>
            <w:shd w:val="clear" w:color="auto" w:fill="auto"/>
          </w:tcPr>
          <w:p w14:paraId="5473116E" w14:textId="77777777" w:rsidR="00F037DF" w:rsidRPr="006230C1" w:rsidRDefault="00F037DF" w:rsidP="00F804C5">
            <w:pPr>
              <w:rPr>
                <w:rFonts w:ascii="Times New Roman" w:hAnsi="Times New Roman"/>
              </w:rPr>
            </w:pPr>
            <w:r w:rsidRPr="006230C1">
              <w:rPr>
                <w:rFonts w:ascii="Times New Roman" w:hAnsi="Times New Roman"/>
                <w:highlight w:val="green"/>
              </w:rPr>
              <w:t>Agreements</w:t>
            </w:r>
            <w:r w:rsidRPr="006230C1">
              <w:rPr>
                <w:rFonts w:ascii="Times New Roman" w:hAnsi="Times New Roman"/>
              </w:rPr>
              <w:t xml:space="preserve">: </w:t>
            </w:r>
          </w:p>
          <w:p w14:paraId="5D707E4E" w14:textId="77777777" w:rsidR="00F037DF" w:rsidRPr="006230C1" w:rsidRDefault="00F037DF" w:rsidP="00F037DF">
            <w:pPr>
              <w:numPr>
                <w:ilvl w:val="0"/>
                <w:numId w:val="7"/>
              </w:numPr>
              <w:rPr>
                <w:rFonts w:ascii="Times New Roman" w:hAnsi="Times New Roman"/>
              </w:rPr>
            </w:pPr>
            <w:r w:rsidRPr="006230C1">
              <w:rPr>
                <w:rFonts w:ascii="Times New Roman" w:hAnsi="Times New Roman"/>
              </w:rPr>
              <w:t>For FR1, study at least 20MHz maximum UE bandwidth at least for initial access</w:t>
            </w:r>
          </w:p>
          <w:p w14:paraId="3FAA4BE8" w14:textId="77777777" w:rsidR="00F037DF" w:rsidRPr="006230C1" w:rsidRDefault="00F037DF" w:rsidP="00F037DF">
            <w:pPr>
              <w:numPr>
                <w:ilvl w:val="1"/>
                <w:numId w:val="6"/>
              </w:numPr>
              <w:rPr>
                <w:rFonts w:ascii="Times New Roman" w:hAnsi="Times New Roman"/>
              </w:rPr>
            </w:pPr>
            <w:r w:rsidRPr="006230C1">
              <w:rPr>
                <w:rFonts w:ascii="Times New Roman" w:hAnsi="Times New Roman"/>
              </w:rPr>
              <w:t>Other bandwidths FFS</w:t>
            </w:r>
          </w:p>
          <w:p w14:paraId="032EC765" w14:textId="77777777" w:rsidR="00F037DF" w:rsidRPr="006230C1" w:rsidRDefault="00F037DF" w:rsidP="00F037DF">
            <w:pPr>
              <w:numPr>
                <w:ilvl w:val="0"/>
                <w:numId w:val="6"/>
              </w:numPr>
              <w:rPr>
                <w:rFonts w:ascii="Times New Roman" w:hAnsi="Times New Roman"/>
              </w:rPr>
            </w:pPr>
            <w:r w:rsidRPr="006230C1">
              <w:rPr>
                <w:rFonts w:ascii="Times New Roman" w:hAnsi="Times New Roman"/>
              </w:rPr>
              <w:t xml:space="preserve">For FR2, study 50MHz and 100 MHz maximum UE bandwidth at least for initial access </w:t>
            </w:r>
          </w:p>
          <w:p w14:paraId="34A42570" w14:textId="77777777" w:rsidR="00F037DF" w:rsidRPr="006230C1" w:rsidRDefault="00F037DF" w:rsidP="00F037DF">
            <w:pPr>
              <w:numPr>
                <w:ilvl w:val="1"/>
                <w:numId w:val="6"/>
              </w:numPr>
              <w:rPr>
                <w:rFonts w:ascii="Times New Roman" w:hAnsi="Times New Roman"/>
              </w:rPr>
            </w:pPr>
            <w:r w:rsidRPr="006230C1">
              <w:rPr>
                <w:rFonts w:ascii="Times New Roman" w:hAnsi="Times New Roman"/>
              </w:rPr>
              <w:t>Other bandwidths FFS</w:t>
            </w:r>
          </w:p>
          <w:p w14:paraId="183D18ED" w14:textId="77777777" w:rsidR="00F037DF" w:rsidRPr="006230C1" w:rsidRDefault="00F037DF" w:rsidP="00F804C5">
            <w:pPr>
              <w:rPr>
                <w:rFonts w:ascii="Times New Roman" w:hAnsi="Times New Roman"/>
                <w:lang w:eastAsia="x-none"/>
              </w:rPr>
            </w:pPr>
            <w:r w:rsidRPr="006230C1">
              <w:rPr>
                <w:rFonts w:ascii="Times New Roman" w:hAnsi="Times New Roman"/>
                <w:lang w:eastAsia="x-none"/>
              </w:rPr>
              <w:t>6/5 – update on 6/5:</w:t>
            </w:r>
          </w:p>
          <w:p w14:paraId="7AF20167" w14:textId="77777777" w:rsidR="00F037DF" w:rsidRPr="006230C1" w:rsidRDefault="00F037DF" w:rsidP="00F804C5">
            <w:pPr>
              <w:rPr>
                <w:rFonts w:ascii="Times New Roman" w:hAnsi="Times New Roman"/>
                <w:highlight w:val="green"/>
                <w:lang w:eastAsia="x-none"/>
              </w:rPr>
            </w:pPr>
            <w:r w:rsidRPr="006230C1">
              <w:rPr>
                <w:rFonts w:ascii="Times New Roman" w:hAnsi="Times New Roman"/>
                <w:highlight w:val="green"/>
                <w:lang w:eastAsia="x-none"/>
              </w:rPr>
              <w:t>Agreements:</w:t>
            </w:r>
          </w:p>
          <w:p w14:paraId="312CCD4C" w14:textId="77777777" w:rsidR="00F037DF" w:rsidRPr="006230C1" w:rsidRDefault="00F037DF" w:rsidP="00F037DF">
            <w:pPr>
              <w:numPr>
                <w:ilvl w:val="0"/>
                <w:numId w:val="8"/>
              </w:numPr>
              <w:rPr>
                <w:rFonts w:ascii="Times New Roman" w:hAnsi="Times New Roman"/>
                <w:lang w:eastAsia="x-none"/>
              </w:rPr>
            </w:pPr>
            <w:r w:rsidRPr="006230C1">
              <w:rPr>
                <w:rFonts w:ascii="Times New Roman" w:hAnsi="Times New Roman"/>
                <w:lang w:eastAsia="x-none"/>
              </w:rPr>
              <w:t>For safety related sensors, latency requirements apply to traffic initiated from RRC_CONNECTED.</w:t>
            </w:r>
          </w:p>
          <w:p w14:paraId="1ECCA046" w14:textId="77777777" w:rsidR="00F037DF" w:rsidRPr="006230C1" w:rsidRDefault="00F037DF" w:rsidP="00F037DF">
            <w:pPr>
              <w:numPr>
                <w:ilvl w:val="0"/>
                <w:numId w:val="8"/>
              </w:numPr>
              <w:rPr>
                <w:rFonts w:ascii="Times New Roman" w:hAnsi="Times New Roman"/>
                <w:lang w:eastAsia="x-none"/>
              </w:rPr>
            </w:pPr>
            <w:r w:rsidRPr="006230C1">
              <w:rPr>
                <w:rFonts w:ascii="Times New Roman" w:hAnsi="Times New Roman"/>
                <w:lang w:eastAsia="x-none"/>
              </w:rPr>
              <w:t>Use the TR 36.888 methodology for UE cost/complexity evaluation as a starting point and determine what major updates are needed.</w:t>
            </w:r>
          </w:p>
          <w:p w14:paraId="2B2D51BB" w14:textId="77777777" w:rsidR="00F037DF" w:rsidRPr="006230C1" w:rsidRDefault="00F037DF" w:rsidP="00F037DF">
            <w:pPr>
              <w:numPr>
                <w:ilvl w:val="0"/>
                <w:numId w:val="8"/>
              </w:numPr>
              <w:rPr>
                <w:rFonts w:ascii="Times New Roman" w:hAnsi="Times New Roman"/>
                <w:lang w:eastAsia="x-none"/>
              </w:rPr>
            </w:pPr>
            <w:r w:rsidRPr="006230C1">
              <w:rPr>
                <w:rFonts w:ascii="Times New Roman" w:hAnsi="Times New Roman"/>
                <w:lang w:eastAsia="x-none"/>
              </w:rPr>
              <w:t>Include antenna parts at least in the cost/complexity breakdown for FR2.</w:t>
            </w:r>
          </w:p>
          <w:p w14:paraId="04A54489" w14:textId="77777777" w:rsidR="00F037DF" w:rsidRPr="006230C1" w:rsidRDefault="00F037DF" w:rsidP="00F037DF">
            <w:pPr>
              <w:numPr>
                <w:ilvl w:val="0"/>
                <w:numId w:val="8"/>
              </w:numPr>
              <w:rPr>
                <w:rFonts w:ascii="Times New Roman" w:hAnsi="Times New Roman"/>
                <w:lang w:eastAsia="x-none"/>
              </w:rPr>
            </w:pPr>
            <w:r w:rsidRPr="006230C1">
              <w:rPr>
                <w:rFonts w:ascii="Times New Roman" w:hAnsi="Times New Roman"/>
                <w:lang w:eastAsia="x-none"/>
              </w:rPr>
              <w:t>Potential benefits in terms of reduced device size can be mentioned where applicable in the TR (e.g. in the section on reduced number of antennas), but the SI will not aim to quantify such benefits.</w:t>
            </w:r>
          </w:p>
          <w:p w14:paraId="5342E7D4" w14:textId="77777777" w:rsidR="00F037DF" w:rsidRPr="006230C1" w:rsidRDefault="00F037DF" w:rsidP="00F037DF">
            <w:pPr>
              <w:numPr>
                <w:ilvl w:val="0"/>
                <w:numId w:val="8"/>
              </w:numPr>
              <w:rPr>
                <w:rFonts w:ascii="Times New Roman" w:hAnsi="Times New Roman"/>
                <w:lang w:eastAsia="x-none"/>
              </w:rPr>
            </w:pPr>
            <w:r w:rsidRPr="006230C1">
              <w:rPr>
                <w:rFonts w:ascii="Times New Roman" w:hAnsi="Times New Roman"/>
                <w:lang w:eastAsia="x-none"/>
              </w:rPr>
              <w:t>Reuse the power consumption models and scaling factors for FR1 and FR2 provided in TR 38.840 (sections 8.1.1, 8.1.2, 8.1.3) as appropriate.</w:t>
            </w:r>
          </w:p>
          <w:p w14:paraId="48C4825D" w14:textId="77777777" w:rsidR="00F037DF" w:rsidRPr="00C35670" w:rsidRDefault="00F037DF" w:rsidP="00F037DF">
            <w:pPr>
              <w:numPr>
                <w:ilvl w:val="0"/>
                <w:numId w:val="8"/>
              </w:numPr>
              <w:rPr>
                <w:rFonts w:ascii="Times New Roman" w:hAnsi="Times New Roman"/>
                <w:lang w:eastAsia="x-none"/>
              </w:rPr>
            </w:pPr>
            <w:r w:rsidRPr="00C35670">
              <w:rPr>
                <w:rFonts w:ascii="Times New Roman" w:hAnsi="Times New Roman"/>
                <w:lang w:eastAsia="x-none"/>
              </w:rPr>
              <w:t>Study the impact of BD and CCE limits reduction on power saving and PDCCH blocking probability (quantitatively) and impacts on latency and scheduling flexibility (at least qualitatively).</w:t>
            </w:r>
          </w:p>
          <w:p w14:paraId="35C9F52A" w14:textId="77777777" w:rsidR="00F037DF" w:rsidRPr="006230C1" w:rsidRDefault="00F037DF" w:rsidP="00F804C5">
            <w:pPr>
              <w:rPr>
                <w:rFonts w:ascii="Times New Roman" w:hAnsi="Times New Roman"/>
                <w:highlight w:val="green"/>
                <w:lang w:eastAsia="x-none"/>
              </w:rPr>
            </w:pPr>
            <w:r w:rsidRPr="006230C1">
              <w:rPr>
                <w:rFonts w:ascii="Times New Roman" w:hAnsi="Times New Roman"/>
                <w:highlight w:val="green"/>
                <w:lang w:eastAsia="x-none"/>
              </w:rPr>
              <w:t>Agreements:</w:t>
            </w:r>
          </w:p>
          <w:p w14:paraId="1FCF1BC2" w14:textId="77777777" w:rsidR="00F037DF" w:rsidRPr="006230C1" w:rsidRDefault="00F037DF" w:rsidP="00F037DF">
            <w:pPr>
              <w:numPr>
                <w:ilvl w:val="0"/>
                <w:numId w:val="9"/>
              </w:numPr>
              <w:rPr>
                <w:rFonts w:ascii="Times New Roman" w:hAnsi="Times New Roman"/>
              </w:rPr>
            </w:pPr>
            <w:r w:rsidRPr="006230C1">
              <w:rPr>
                <w:rFonts w:ascii="Times New Roman" w:hAnsi="Times New Roman"/>
              </w:rPr>
              <w:t>Cost/complexity breakdowns can be separate for FR1 and FR2 if found beneficial.</w:t>
            </w:r>
          </w:p>
          <w:p w14:paraId="6768B099" w14:textId="77777777" w:rsidR="00F037DF" w:rsidRPr="006230C1" w:rsidRDefault="00F037DF" w:rsidP="00F037DF">
            <w:pPr>
              <w:numPr>
                <w:ilvl w:val="0"/>
                <w:numId w:val="9"/>
              </w:numPr>
              <w:rPr>
                <w:rFonts w:ascii="Times New Roman" w:hAnsi="Times New Roman"/>
              </w:rPr>
            </w:pPr>
            <w:r w:rsidRPr="006230C1">
              <w:rPr>
                <w:rFonts w:ascii="Times New Roman" w:hAnsi="Times New Roman"/>
              </w:rPr>
              <w:t xml:space="preserve">For FR1, study two antenna configurations for </w:t>
            </w:r>
            <w:proofErr w:type="spellStart"/>
            <w:r w:rsidRPr="006230C1">
              <w:rPr>
                <w:rFonts w:ascii="Times New Roman" w:hAnsi="Times New Roman"/>
              </w:rPr>
              <w:t>RedCap</w:t>
            </w:r>
            <w:proofErr w:type="spellEnd"/>
            <w:r w:rsidRPr="006230C1">
              <w:rPr>
                <w:rFonts w:ascii="Times New Roman" w:hAnsi="Times New Roman"/>
              </w:rPr>
              <w:t xml:space="preserve"> UEs, namely 1Rx/1Tx and 2Rx/1Tx.</w:t>
            </w:r>
          </w:p>
          <w:p w14:paraId="364BD698" w14:textId="77777777" w:rsidR="00F037DF" w:rsidRPr="006230C1" w:rsidRDefault="00F037DF" w:rsidP="00F037DF">
            <w:pPr>
              <w:numPr>
                <w:ilvl w:val="0"/>
                <w:numId w:val="9"/>
              </w:numPr>
              <w:rPr>
                <w:rFonts w:ascii="Times New Roman" w:hAnsi="Times New Roman"/>
              </w:rPr>
            </w:pPr>
            <w:r w:rsidRPr="006230C1">
              <w:rPr>
                <w:rFonts w:ascii="Times New Roman" w:hAnsi="Times New Roman"/>
              </w:rPr>
              <w:t xml:space="preserve">For FR2, study two antenna configurations for </w:t>
            </w:r>
            <w:proofErr w:type="spellStart"/>
            <w:r w:rsidRPr="006230C1">
              <w:rPr>
                <w:rFonts w:ascii="Times New Roman" w:hAnsi="Times New Roman"/>
              </w:rPr>
              <w:t>RedCap</w:t>
            </w:r>
            <w:proofErr w:type="spellEnd"/>
            <w:r w:rsidRPr="006230C1">
              <w:rPr>
                <w:rFonts w:ascii="Times New Roman" w:hAnsi="Times New Roman"/>
              </w:rPr>
              <w:t xml:space="preserve"> UEs, namely 1Rx/1Tx and 2Rx/1Tx.</w:t>
            </w:r>
          </w:p>
          <w:p w14:paraId="1674461C" w14:textId="77777777" w:rsidR="00F037DF" w:rsidRPr="006230C1" w:rsidRDefault="00F037DF" w:rsidP="00F037DF">
            <w:pPr>
              <w:numPr>
                <w:ilvl w:val="0"/>
                <w:numId w:val="9"/>
              </w:numPr>
              <w:rPr>
                <w:rFonts w:ascii="Times New Roman" w:hAnsi="Times New Roman"/>
              </w:rPr>
            </w:pPr>
            <w:r w:rsidRPr="006230C1">
              <w:rPr>
                <w:rFonts w:ascii="Times New Roman" w:hAnsi="Times New Roman"/>
              </w:rPr>
              <w:t>Study HD-FDD operation Type A and Type B (as defined in LTE) in RAN1, where study of Type A is prioritized.</w:t>
            </w:r>
          </w:p>
          <w:p w14:paraId="05B25F31" w14:textId="77777777" w:rsidR="00F037DF" w:rsidRPr="006230C1" w:rsidRDefault="00F037DF" w:rsidP="00F804C5">
            <w:pPr>
              <w:rPr>
                <w:rFonts w:ascii="Times New Roman" w:hAnsi="Times New Roman"/>
                <w:highlight w:val="green"/>
              </w:rPr>
            </w:pPr>
            <w:r w:rsidRPr="006230C1">
              <w:rPr>
                <w:rFonts w:ascii="Times New Roman" w:hAnsi="Times New Roman"/>
                <w:highlight w:val="green"/>
              </w:rPr>
              <w:t>Agreements:</w:t>
            </w:r>
          </w:p>
          <w:p w14:paraId="26FA8510" w14:textId="77777777" w:rsidR="00F037DF" w:rsidRPr="006230C1" w:rsidRDefault="00F037DF" w:rsidP="00F037DF">
            <w:pPr>
              <w:numPr>
                <w:ilvl w:val="0"/>
                <w:numId w:val="10"/>
              </w:numPr>
              <w:rPr>
                <w:rFonts w:ascii="Times New Roman" w:hAnsi="Times New Roman"/>
              </w:rPr>
            </w:pPr>
            <w:r w:rsidRPr="006230C1">
              <w:rPr>
                <w:rFonts w:ascii="Times New Roman" w:hAnsi="Times New Roman"/>
              </w:rPr>
              <w:t>For wearables, use the traffic models FTP model 3 and VoIP from TR 38.840 to characterize the wearables service types including IM, VoIP, heartbeat, etc. with proper modification of at least packet size and mean inter-arrival time. Values are FFS.</w:t>
            </w:r>
          </w:p>
          <w:p w14:paraId="73CF7B5E" w14:textId="77777777" w:rsidR="00F037DF" w:rsidRPr="006230C1" w:rsidRDefault="00F037DF" w:rsidP="00F804C5">
            <w:pPr>
              <w:rPr>
                <w:rFonts w:ascii="Times New Roman" w:hAnsi="Times New Roman"/>
                <w:highlight w:val="green"/>
              </w:rPr>
            </w:pPr>
            <w:r w:rsidRPr="006230C1">
              <w:rPr>
                <w:rFonts w:ascii="Times New Roman" w:hAnsi="Times New Roman"/>
                <w:highlight w:val="green"/>
              </w:rPr>
              <w:t>Agreements:</w:t>
            </w:r>
          </w:p>
          <w:p w14:paraId="79BCCD11" w14:textId="77777777" w:rsidR="00F037DF" w:rsidRPr="006230C1" w:rsidRDefault="00F037DF" w:rsidP="00F037DF">
            <w:pPr>
              <w:numPr>
                <w:ilvl w:val="0"/>
                <w:numId w:val="10"/>
              </w:numPr>
              <w:rPr>
                <w:rFonts w:ascii="Times New Roman" w:hAnsi="Times New Roman"/>
              </w:rPr>
            </w:pPr>
            <w:r w:rsidRPr="006230C1">
              <w:rPr>
                <w:rFonts w:ascii="Times New Roman" w:hAnsi="Times New Roman"/>
              </w:rPr>
              <w:t xml:space="preserve">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sidRPr="006230C1">
              <w:rPr>
                <w:rFonts w:ascii="Times New Roman" w:hAnsi="Times New Roman"/>
              </w:rPr>
              <w:t>ms</w:t>
            </w:r>
            <w:proofErr w:type="spellEnd"/>
            <w:r w:rsidRPr="006230C1">
              <w:rPr>
                <w:rFonts w:ascii="Times New Roman" w:hAnsi="Times New Roman"/>
              </w:rPr>
              <w:t>] should be considered (other values are not precluded).</w:t>
            </w:r>
          </w:p>
          <w:p w14:paraId="5B13F232" w14:textId="77777777" w:rsidR="00F037DF" w:rsidRPr="006230C1" w:rsidRDefault="00F037DF" w:rsidP="00F804C5">
            <w:pPr>
              <w:rPr>
                <w:rFonts w:ascii="Times New Roman" w:hAnsi="Times New Roman"/>
                <w:highlight w:val="green"/>
              </w:rPr>
            </w:pPr>
            <w:r w:rsidRPr="006230C1">
              <w:rPr>
                <w:rFonts w:ascii="Times New Roman" w:hAnsi="Times New Roman"/>
                <w:highlight w:val="green"/>
              </w:rPr>
              <w:t>Agreements:</w:t>
            </w:r>
          </w:p>
          <w:p w14:paraId="273F4D18" w14:textId="77777777" w:rsidR="00F037DF" w:rsidRPr="00C43A42" w:rsidRDefault="00F037DF" w:rsidP="00F037DF">
            <w:pPr>
              <w:numPr>
                <w:ilvl w:val="0"/>
                <w:numId w:val="10"/>
              </w:numPr>
            </w:pPr>
            <w:r w:rsidRPr="006230C1">
              <w:rPr>
                <w:rFonts w:ascii="Times New Roman" w:hAnsi="Times New Roman"/>
              </w:rPr>
              <w:t>For UE complexity reduction through relaxed UE processing time, study a more relaxed UE processing time in terms of N1/N2 compared to capability #1.</w:t>
            </w:r>
          </w:p>
        </w:tc>
      </w:tr>
    </w:tbl>
    <w:p w14:paraId="5EAE547A" w14:textId="06AFEBC5" w:rsidR="00F037DF" w:rsidRPr="00C51B0C" w:rsidRDefault="00F037DF" w:rsidP="00E51EEB">
      <w:pPr>
        <w:pStyle w:val="a0"/>
        <w:spacing w:beforeLines="50" w:before="120" w:afterLines="50"/>
        <w:contextualSpacing/>
        <w:rPr>
          <w:rFonts w:ascii="Times New Roman" w:eastAsia="宋体" w:hAnsi="Times New Roman"/>
          <w:sz w:val="20"/>
          <w:lang w:eastAsia="zh-CN"/>
        </w:rPr>
      </w:pPr>
      <w:r w:rsidRPr="00C51B0C">
        <w:rPr>
          <w:rFonts w:ascii="Times New Roman" w:eastAsia="宋体" w:hAnsi="Times New Roman"/>
          <w:sz w:val="20"/>
          <w:lang w:eastAsia="zh-CN"/>
        </w:rPr>
        <w:t xml:space="preserve">We will discuss the potential schemes of reducing PDCCH monitoring for </w:t>
      </w:r>
      <w:proofErr w:type="spellStart"/>
      <w:r w:rsidRPr="00C51B0C">
        <w:rPr>
          <w:rFonts w:ascii="Times New Roman" w:eastAsia="宋体" w:hAnsi="Times New Roman"/>
          <w:sz w:val="20"/>
          <w:lang w:eastAsia="zh-CN"/>
        </w:rPr>
        <w:t>RedCap</w:t>
      </w:r>
      <w:proofErr w:type="spellEnd"/>
      <w:r w:rsidRPr="00C51B0C">
        <w:rPr>
          <w:rFonts w:ascii="Times New Roman" w:eastAsia="宋体" w:hAnsi="Times New Roman"/>
          <w:sz w:val="20"/>
          <w:lang w:eastAsia="zh-CN"/>
        </w:rPr>
        <w:t xml:space="preserve"> UE in this contribution.</w:t>
      </w:r>
    </w:p>
    <w:p w14:paraId="60EBABA1" w14:textId="77777777" w:rsidR="00F037DF" w:rsidRDefault="00F037DF"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Hlk25060711"/>
      <w:bookmarkStart w:id="3" w:name="_Ref498564494"/>
      <w:bookmarkStart w:id="4" w:name="_Hlk521582650"/>
      <w:r w:rsidRPr="00B72461">
        <w:rPr>
          <w:rFonts w:cs="Times New Roman"/>
          <w:b w:val="0"/>
          <w:bCs w:val="0"/>
          <w:kern w:val="0"/>
          <w:sz w:val="36"/>
          <w:szCs w:val="20"/>
          <w:lang w:val="fr-FR"/>
        </w:rPr>
        <w:t xml:space="preserve">Reduced PDCCH monitoring </w:t>
      </w:r>
      <w:r>
        <w:rPr>
          <w:rFonts w:cs="Times New Roman" w:hint="eastAsia"/>
          <w:b w:val="0"/>
          <w:bCs w:val="0"/>
          <w:kern w:val="0"/>
          <w:sz w:val="36"/>
          <w:szCs w:val="20"/>
          <w:lang w:val="fr-FR"/>
        </w:rPr>
        <w:t>for</w:t>
      </w:r>
      <w:r>
        <w:rPr>
          <w:rFonts w:cs="Times New Roman"/>
          <w:b w:val="0"/>
          <w:bCs w:val="0"/>
          <w:kern w:val="0"/>
          <w:sz w:val="36"/>
          <w:szCs w:val="20"/>
          <w:lang w:val="fr-FR"/>
        </w:rPr>
        <w:t xml:space="preserve"> </w:t>
      </w:r>
      <w:r>
        <w:rPr>
          <w:rFonts w:cs="Times New Roman" w:hint="eastAsia"/>
          <w:b w:val="0"/>
          <w:bCs w:val="0"/>
          <w:kern w:val="0"/>
          <w:sz w:val="36"/>
          <w:szCs w:val="20"/>
          <w:lang w:val="fr-FR"/>
        </w:rPr>
        <w:t>RedCap</w:t>
      </w:r>
      <w:r>
        <w:rPr>
          <w:rFonts w:cs="Times New Roman"/>
          <w:b w:val="0"/>
          <w:bCs w:val="0"/>
          <w:kern w:val="0"/>
          <w:sz w:val="36"/>
          <w:szCs w:val="20"/>
          <w:lang w:val="fr-FR"/>
        </w:rPr>
        <w:t xml:space="preserve"> </w:t>
      </w:r>
      <w:r>
        <w:rPr>
          <w:rFonts w:cs="Times New Roman" w:hint="eastAsia"/>
          <w:b w:val="0"/>
          <w:bCs w:val="0"/>
          <w:kern w:val="0"/>
          <w:sz w:val="36"/>
          <w:szCs w:val="20"/>
          <w:lang w:val="fr-FR"/>
        </w:rPr>
        <w:t>UE</w:t>
      </w:r>
    </w:p>
    <w:p w14:paraId="4C241B20" w14:textId="77777777" w:rsidR="00F037DF" w:rsidRPr="00B72461" w:rsidRDefault="00F037DF" w:rsidP="00F037DF">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 xml:space="preserve">2.1 </w:t>
      </w:r>
      <w:r w:rsidRPr="00B72461">
        <w:rPr>
          <w:rFonts w:ascii="Arial" w:eastAsia="宋体" w:hAnsi="Arial" w:cs="Arial"/>
          <w:iCs/>
          <w:sz w:val="28"/>
          <w:szCs w:val="28"/>
          <w:lang w:val="fr-FR" w:eastAsia="zh-CN"/>
        </w:rPr>
        <w:t xml:space="preserve">Reduced </w:t>
      </w:r>
      <w:r>
        <w:rPr>
          <w:rFonts w:ascii="Arial" w:eastAsia="宋体" w:hAnsi="Arial" w:cs="Arial"/>
          <w:iCs/>
          <w:sz w:val="28"/>
          <w:szCs w:val="28"/>
          <w:lang w:val="fr-FR" w:eastAsia="zh-CN"/>
        </w:rPr>
        <w:t>PDCCH monitroing capability</w:t>
      </w:r>
    </w:p>
    <w:p w14:paraId="3AE6E280" w14:textId="45AD19C4" w:rsidR="006902A8" w:rsidRDefault="006902A8" w:rsidP="006902A8">
      <w:pPr>
        <w:overflowPunct w:val="0"/>
        <w:autoSpaceDE w:val="0"/>
        <w:autoSpaceDN w:val="0"/>
        <w:adjustRightInd w:val="0"/>
        <w:spacing w:after="180"/>
        <w:ind w:right="-99"/>
        <w:jc w:val="both"/>
        <w:textAlignment w:val="baseline"/>
        <w:rPr>
          <w:rFonts w:ascii="Times New Roman" w:eastAsia="宋体" w:hAnsi="Times New Roman"/>
          <w:szCs w:val="20"/>
          <w:lang w:eastAsia="ja-JP"/>
        </w:rPr>
      </w:pPr>
      <w:r>
        <w:rPr>
          <w:rFonts w:ascii="Times New Roman" w:eastAsia="宋体" w:hAnsi="Times New Roman"/>
          <w:szCs w:val="20"/>
          <w:lang w:eastAsia="ja-JP"/>
        </w:rPr>
        <w:t xml:space="preserve">NR Rel-15/16 has been designed for high performance and high complexity devices, e.g. </w:t>
      </w:r>
      <w:proofErr w:type="spellStart"/>
      <w:r>
        <w:rPr>
          <w:rFonts w:ascii="Times New Roman" w:eastAsia="宋体" w:hAnsi="Times New Roman"/>
          <w:szCs w:val="20"/>
          <w:lang w:eastAsia="ja-JP"/>
        </w:rPr>
        <w:t>eMBB</w:t>
      </w:r>
      <w:proofErr w:type="spellEnd"/>
      <w:r>
        <w:rPr>
          <w:rFonts w:ascii="Times New Roman" w:eastAsia="宋体" w:hAnsi="Times New Roman"/>
          <w:szCs w:val="20"/>
          <w:lang w:eastAsia="ja-JP"/>
        </w:rPr>
        <w:t xml:space="preserve">, URLLC, correspondingly, the requirements on UE PDCCH monitoring capability is also high in order to provide better scheduling flexibility, spectrum efficiency, etc. </w:t>
      </w:r>
      <w:r>
        <w:rPr>
          <w:rFonts w:ascii="Times New Roman" w:eastAsia="宋体" w:hAnsi="Times New Roman"/>
          <w:szCs w:val="20"/>
          <w:lang w:eastAsia="ja-JP"/>
        </w:rPr>
        <w:fldChar w:fldCharType="begin"/>
      </w:r>
      <w:r>
        <w:rPr>
          <w:rFonts w:ascii="Times New Roman" w:eastAsia="宋体" w:hAnsi="Times New Roman"/>
          <w:szCs w:val="20"/>
          <w:lang w:eastAsia="ja-JP"/>
        </w:rPr>
        <w:instrText xml:space="preserve"> REF _Ref47344752 \h </w:instrText>
      </w:r>
      <w:r>
        <w:rPr>
          <w:rFonts w:ascii="Times New Roman" w:eastAsia="宋体" w:hAnsi="Times New Roman"/>
          <w:szCs w:val="20"/>
          <w:lang w:eastAsia="ja-JP"/>
        </w:rPr>
      </w:r>
      <w:r>
        <w:rPr>
          <w:rFonts w:ascii="Times New Roman" w:eastAsia="宋体" w:hAnsi="Times New Roman"/>
          <w:szCs w:val="20"/>
          <w:lang w:eastAsia="ja-JP"/>
        </w:rPr>
        <w:fldChar w:fldCharType="separate"/>
      </w:r>
      <w:r w:rsidRPr="0042216F">
        <w:rPr>
          <w:rFonts w:ascii="Times New Roman" w:eastAsia="宋体" w:hAnsi="Times New Roman"/>
          <w:b/>
          <w:lang w:eastAsia="zh-CN"/>
        </w:rPr>
        <w:t>Table 1</w:t>
      </w:r>
      <w:r>
        <w:rPr>
          <w:rFonts w:ascii="Times New Roman" w:eastAsia="宋体" w:hAnsi="Times New Roman"/>
          <w:szCs w:val="20"/>
          <w:lang w:eastAsia="ja-JP"/>
        </w:rPr>
        <w:fldChar w:fldCharType="end"/>
      </w:r>
      <w:r>
        <w:rPr>
          <w:rFonts w:ascii="Times New Roman" w:eastAsia="宋体" w:hAnsi="Times New Roman"/>
          <w:szCs w:val="20"/>
          <w:lang w:eastAsia="ja-JP"/>
        </w:rPr>
        <w:t xml:space="preserve"> provides a summary for the related mandatory PDCCH monitoring capabilities in Rel-15/16.</w:t>
      </w:r>
    </w:p>
    <w:p w14:paraId="25256134" w14:textId="4BC73781" w:rsidR="00F037DF" w:rsidRPr="00EC4A43" w:rsidRDefault="00F037DF" w:rsidP="00F037DF">
      <w:pPr>
        <w:pStyle w:val="a6"/>
        <w:jc w:val="center"/>
        <w:rPr>
          <w:rFonts w:ascii="Times New Roman" w:hAnsi="Times New Roman"/>
          <w:b/>
          <w:lang w:eastAsia="zh-CN"/>
        </w:rPr>
      </w:pPr>
      <w:bookmarkStart w:id="5" w:name="_Ref47344752"/>
      <w:r w:rsidRPr="0042216F">
        <w:rPr>
          <w:rFonts w:ascii="Times New Roman" w:eastAsia="宋体" w:hAnsi="Times New Roman"/>
          <w:b/>
          <w:lang w:eastAsia="zh-CN"/>
        </w:rPr>
        <w:lastRenderedPageBreak/>
        <w:t xml:space="preserve">Table </w:t>
      </w:r>
      <w:r w:rsidRPr="0042216F">
        <w:rPr>
          <w:rFonts w:ascii="Times New Roman" w:eastAsia="宋体" w:hAnsi="Times New Roman"/>
          <w:b/>
          <w:lang w:eastAsia="zh-CN"/>
        </w:rPr>
        <w:fldChar w:fldCharType="begin"/>
      </w:r>
      <w:r w:rsidRPr="0042216F">
        <w:rPr>
          <w:rFonts w:ascii="Times New Roman" w:eastAsia="宋体" w:hAnsi="Times New Roman"/>
          <w:b/>
          <w:lang w:eastAsia="zh-CN"/>
        </w:rPr>
        <w:instrText xml:space="preserve"> SEQ Table \* ARABIC </w:instrText>
      </w:r>
      <w:r w:rsidRPr="0042216F">
        <w:rPr>
          <w:rFonts w:ascii="Times New Roman" w:eastAsia="宋体" w:hAnsi="Times New Roman"/>
          <w:b/>
          <w:lang w:eastAsia="zh-CN"/>
        </w:rPr>
        <w:fldChar w:fldCharType="separate"/>
      </w:r>
      <w:r w:rsidR="008A604B">
        <w:rPr>
          <w:rFonts w:ascii="Times New Roman" w:eastAsia="宋体" w:hAnsi="Times New Roman"/>
          <w:b/>
          <w:noProof/>
          <w:lang w:eastAsia="zh-CN"/>
        </w:rPr>
        <w:t>1</w:t>
      </w:r>
      <w:r w:rsidRPr="0042216F">
        <w:rPr>
          <w:rFonts w:ascii="Times New Roman" w:eastAsia="宋体" w:hAnsi="Times New Roman"/>
          <w:b/>
          <w:lang w:eastAsia="zh-CN"/>
        </w:rPr>
        <w:fldChar w:fldCharType="end"/>
      </w:r>
      <w:bookmarkEnd w:id="5"/>
      <w:r w:rsidRPr="00EC4A43">
        <w:rPr>
          <w:rFonts w:ascii="Times New Roman" w:hAnsi="Times New Roman"/>
          <w:b/>
          <w:lang w:eastAsia="zh-CN"/>
        </w:rPr>
        <w:t xml:space="preserve"> </w:t>
      </w:r>
      <w:r>
        <w:rPr>
          <w:rFonts w:ascii="Times New Roman" w:eastAsia="宋体" w:hAnsi="Times New Roman"/>
          <w:b/>
          <w:lang w:eastAsia="zh-CN"/>
        </w:rPr>
        <w:t xml:space="preserve">Mandatory PDCCH monitoring capabilities </w:t>
      </w:r>
      <w:r w:rsidRPr="00EC4A43">
        <w:rPr>
          <w:rFonts w:ascii="Times New Roman" w:eastAsia="宋体" w:hAnsi="Times New Roman"/>
          <w:b/>
          <w:lang w:eastAsia="zh-CN"/>
        </w:rPr>
        <w:t>in Rel-15</w:t>
      </w:r>
      <w:r>
        <w:rPr>
          <w:rFonts w:ascii="Times New Roman" w:eastAsia="宋体" w:hAnsi="Times New Roman"/>
          <w:b/>
          <w:lang w:eastAsia="zh-CN"/>
        </w:rPr>
        <w:t>/16</w:t>
      </w:r>
    </w:p>
    <w:tbl>
      <w:tblPr>
        <w:tblStyle w:val="ae"/>
        <w:tblW w:w="0" w:type="auto"/>
        <w:jc w:val="center"/>
        <w:tblLook w:val="04A0" w:firstRow="1" w:lastRow="0" w:firstColumn="1" w:lastColumn="0" w:noHBand="0" w:noVBand="1"/>
      </w:tblPr>
      <w:tblGrid>
        <w:gridCol w:w="3256"/>
        <w:gridCol w:w="4536"/>
      </w:tblGrid>
      <w:tr w:rsidR="00F037DF" w:rsidRPr="000F59E5" w14:paraId="320F5D87" w14:textId="77777777" w:rsidTr="00F804C5">
        <w:trPr>
          <w:trHeight w:val="16"/>
          <w:jc w:val="center"/>
        </w:trPr>
        <w:tc>
          <w:tcPr>
            <w:tcW w:w="3256" w:type="dxa"/>
          </w:tcPr>
          <w:p w14:paraId="260EDF1C" w14:textId="77777777" w:rsidR="00F037DF" w:rsidRDefault="00F037DF" w:rsidP="00F804C5">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4536" w:type="dxa"/>
          </w:tcPr>
          <w:p w14:paraId="2391F922" w14:textId="77777777" w:rsidR="00F037DF" w:rsidRPr="00EC4A43" w:rsidRDefault="00F037DF" w:rsidP="00F804C5">
            <w:pPr>
              <w:overflowPunct w:val="0"/>
              <w:autoSpaceDE w:val="0"/>
              <w:autoSpaceDN w:val="0"/>
              <w:adjustRightInd w:val="0"/>
              <w:spacing w:after="180"/>
              <w:ind w:right="-99"/>
              <w:jc w:val="center"/>
              <w:textAlignment w:val="baseline"/>
              <w:rPr>
                <w:rFonts w:ascii="Times New Roman" w:eastAsia="宋体" w:hAnsi="Times New Roman"/>
                <w:b/>
                <w:szCs w:val="20"/>
                <w:lang w:eastAsia="ja-JP"/>
              </w:rPr>
            </w:pPr>
            <w:r>
              <w:rPr>
                <w:rFonts w:ascii="Times New Roman" w:eastAsia="宋体" w:hAnsi="Times New Roman"/>
                <w:b/>
                <w:szCs w:val="20"/>
                <w:lang w:eastAsia="zh-CN"/>
              </w:rPr>
              <w:t xml:space="preserve">Mandatory PDCCH monitoring capabilities </w:t>
            </w:r>
            <w:r w:rsidRPr="00EC4A43">
              <w:rPr>
                <w:rFonts w:ascii="Times New Roman" w:eastAsia="宋体" w:hAnsi="Times New Roman"/>
                <w:b/>
                <w:szCs w:val="20"/>
                <w:lang w:eastAsia="zh-CN"/>
              </w:rPr>
              <w:t>in Rel-15</w:t>
            </w:r>
            <w:r>
              <w:rPr>
                <w:rFonts w:ascii="Times New Roman" w:eastAsia="宋体" w:hAnsi="Times New Roman"/>
                <w:b/>
                <w:szCs w:val="20"/>
                <w:lang w:eastAsia="zh-CN"/>
              </w:rPr>
              <w:t>/16</w:t>
            </w:r>
          </w:p>
        </w:tc>
      </w:tr>
      <w:tr w:rsidR="00F037DF" w14:paraId="09071D67" w14:textId="77777777" w:rsidTr="00F804C5">
        <w:trPr>
          <w:trHeight w:val="16"/>
          <w:jc w:val="center"/>
        </w:trPr>
        <w:tc>
          <w:tcPr>
            <w:tcW w:w="3256" w:type="dxa"/>
          </w:tcPr>
          <w:p w14:paraId="1283C529" w14:textId="77777777" w:rsidR="00F037DF" w:rsidRPr="00EC4A43" w:rsidRDefault="00F037DF" w:rsidP="00F804C5">
            <w:pPr>
              <w:overflowPunct w:val="0"/>
              <w:autoSpaceDE w:val="0"/>
              <w:autoSpaceDN w:val="0"/>
              <w:adjustRightInd w:val="0"/>
              <w:spacing w:after="180"/>
              <w:ind w:right="-99"/>
              <w:jc w:val="both"/>
              <w:textAlignment w:val="baseline"/>
              <w:rPr>
                <w:rFonts w:ascii="Times New Roman" w:eastAsia="宋体" w:hAnsi="Times New Roman"/>
                <w:b/>
                <w:szCs w:val="20"/>
                <w:lang w:eastAsia="ja-JP"/>
              </w:rPr>
            </w:pPr>
            <w:r>
              <w:rPr>
                <w:rFonts w:ascii="Times New Roman" w:eastAsia="宋体" w:hAnsi="Times New Roman"/>
                <w:b/>
                <w:szCs w:val="20"/>
                <w:lang w:eastAsia="zh-CN"/>
              </w:rPr>
              <w:t>Number of CORESET per BWP</w:t>
            </w:r>
          </w:p>
        </w:tc>
        <w:tc>
          <w:tcPr>
            <w:tcW w:w="4536" w:type="dxa"/>
          </w:tcPr>
          <w:p w14:paraId="642F6373" w14:textId="77777777" w:rsidR="00F037DF" w:rsidRDefault="00F037DF" w:rsidP="00F804C5">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hint="eastAsia"/>
                <w:szCs w:val="20"/>
                <w:lang w:eastAsia="zh-CN"/>
              </w:rPr>
              <w:t>3</w:t>
            </w:r>
          </w:p>
        </w:tc>
      </w:tr>
      <w:tr w:rsidR="00F037DF" w14:paraId="362C182E" w14:textId="77777777" w:rsidTr="00F804C5">
        <w:trPr>
          <w:trHeight w:val="251"/>
          <w:jc w:val="center"/>
        </w:trPr>
        <w:tc>
          <w:tcPr>
            <w:tcW w:w="3256" w:type="dxa"/>
          </w:tcPr>
          <w:p w14:paraId="70FFBE19" w14:textId="77777777" w:rsidR="00F037DF" w:rsidRPr="00EC4A43" w:rsidRDefault="00F037DF" w:rsidP="00F804C5">
            <w:pPr>
              <w:overflowPunct w:val="0"/>
              <w:autoSpaceDE w:val="0"/>
              <w:autoSpaceDN w:val="0"/>
              <w:adjustRightInd w:val="0"/>
              <w:spacing w:after="180"/>
              <w:ind w:right="-99"/>
              <w:jc w:val="both"/>
              <w:textAlignment w:val="baseline"/>
              <w:rPr>
                <w:rFonts w:ascii="Times New Roman" w:eastAsia="宋体" w:hAnsi="Times New Roman"/>
                <w:b/>
                <w:szCs w:val="20"/>
                <w:lang w:eastAsia="ja-JP"/>
              </w:rPr>
            </w:pPr>
            <w:r>
              <w:rPr>
                <w:rFonts w:ascii="Times New Roman" w:eastAsia="宋体" w:hAnsi="Times New Roman"/>
                <w:b/>
                <w:szCs w:val="20"/>
                <w:lang w:eastAsia="zh-CN"/>
              </w:rPr>
              <w:t xml:space="preserve">Number of </w:t>
            </w:r>
            <w:r w:rsidRPr="00EC4A43">
              <w:rPr>
                <w:rFonts w:ascii="Times New Roman" w:eastAsia="宋体" w:hAnsi="Times New Roman"/>
                <w:b/>
                <w:szCs w:val="20"/>
                <w:lang w:eastAsia="zh-CN"/>
              </w:rPr>
              <w:t>Search</w:t>
            </w:r>
            <w:r w:rsidRPr="00EC4A43">
              <w:rPr>
                <w:rFonts w:ascii="Times New Roman" w:eastAsia="宋体" w:hAnsi="Times New Roman"/>
                <w:b/>
                <w:szCs w:val="20"/>
                <w:lang w:eastAsia="ja-JP"/>
              </w:rPr>
              <w:t xml:space="preserve"> </w:t>
            </w:r>
            <w:r w:rsidRPr="00EC4A43">
              <w:rPr>
                <w:rFonts w:ascii="Times New Roman" w:eastAsia="宋体" w:hAnsi="Times New Roman"/>
                <w:b/>
                <w:szCs w:val="20"/>
                <w:lang w:eastAsia="zh-CN"/>
              </w:rPr>
              <w:t>Space</w:t>
            </w:r>
            <w:r>
              <w:rPr>
                <w:rFonts w:ascii="Times New Roman" w:eastAsia="宋体" w:hAnsi="Times New Roman"/>
                <w:b/>
                <w:szCs w:val="20"/>
                <w:lang w:eastAsia="zh-CN"/>
              </w:rPr>
              <w:t>s per BWP</w:t>
            </w:r>
          </w:p>
        </w:tc>
        <w:tc>
          <w:tcPr>
            <w:tcW w:w="4536" w:type="dxa"/>
          </w:tcPr>
          <w:p w14:paraId="1E2CC271" w14:textId="77777777" w:rsidR="00F037DF" w:rsidRDefault="00F037DF" w:rsidP="00F804C5">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10</w:t>
            </w:r>
          </w:p>
        </w:tc>
      </w:tr>
      <w:tr w:rsidR="00F037DF" w14:paraId="734E1679" w14:textId="77777777" w:rsidTr="00F804C5">
        <w:trPr>
          <w:trHeight w:val="251"/>
          <w:jc w:val="center"/>
        </w:trPr>
        <w:tc>
          <w:tcPr>
            <w:tcW w:w="3256" w:type="dxa"/>
          </w:tcPr>
          <w:p w14:paraId="54A88037" w14:textId="77777777" w:rsidR="00F037DF" w:rsidRPr="00EC4A43" w:rsidRDefault="00F037DF" w:rsidP="00F804C5">
            <w:pPr>
              <w:overflowPunct w:val="0"/>
              <w:autoSpaceDE w:val="0"/>
              <w:autoSpaceDN w:val="0"/>
              <w:adjustRightInd w:val="0"/>
              <w:spacing w:after="180"/>
              <w:ind w:right="-99"/>
              <w:jc w:val="both"/>
              <w:textAlignment w:val="baseline"/>
              <w:rPr>
                <w:rFonts w:ascii="Times New Roman" w:eastAsia="宋体" w:hAnsi="Times New Roman"/>
                <w:b/>
                <w:szCs w:val="20"/>
                <w:lang w:eastAsia="zh-CN"/>
              </w:rPr>
            </w:pPr>
            <w:r>
              <w:rPr>
                <w:rFonts w:ascii="Times New Roman" w:eastAsia="宋体" w:hAnsi="Times New Roman" w:hint="eastAsia"/>
                <w:b/>
                <w:szCs w:val="20"/>
                <w:lang w:eastAsia="zh-CN"/>
              </w:rPr>
              <w:t>C</w:t>
            </w:r>
            <w:r>
              <w:rPr>
                <w:rFonts w:ascii="Times New Roman" w:eastAsia="宋体" w:hAnsi="Times New Roman"/>
                <w:b/>
                <w:szCs w:val="20"/>
                <w:lang w:eastAsia="zh-CN"/>
              </w:rPr>
              <w:t>CE budget per slot</w:t>
            </w:r>
          </w:p>
        </w:tc>
        <w:tc>
          <w:tcPr>
            <w:tcW w:w="4536" w:type="dxa"/>
          </w:tcPr>
          <w:p w14:paraId="5F4BA036" w14:textId="77777777" w:rsidR="00F037DF" w:rsidRDefault="00F037DF" w:rsidP="00F804C5">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hint="eastAsia"/>
                <w:szCs w:val="20"/>
                <w:lang w:eastAsia="zh-CN"/>
              </w:rPr>
              <w:t>5</w:t>
            </w:r>
            <w:r>
              <w:rPr>
                <w:rFonts w:ascii="Times New Roman" w:eastAsia="宋体" w:hAnsi="Times New Roman"/>
                <w:szCs w:val="20"/>
                <w:lang w:eastAsia="zh-CN"/>
              </w:rPr>
              <w:t>6/56/48/48 for SCS15/30/60/120kHz</w:t>
            </w:r>
          </w:p>
        </w:tc>
      </w:tr>
      <w:tr w:rsidR="00F037DF" w14:paraId="50C1D857" w14:textId="77777777" w:rsidTr="00F804C5">
        <w:trPr>
          <w:trHeight w:val="251"/>
          <w:jc w:val="center"/>
        </w:trPr>
        <w:tc>
          <w:tcPr>
            <w:tcW w:w="3256" w:type="dxa"/>
          </w:tcPr>
          <w:p w14:paraId="15C11E84" w14:textId="355F6492" w:rsidR="00F037DF" w:rsidRDefault="00025784" w:rsidP="00F804C5">
            <w:pPr>
              <w:overflowPunct w:val="0"/>
              <w:autoSpaceDE w:val="0"/>
              <w:autoSpaceDN w:val="0"/>
              <w:adjustRightInd w:val="0"/>
              <w:spacing w:after="180"/>
              <w:ind w:right="-99"/>
              <w:jc w:val="both"/>
              <w:textAlignment w:val="baseline"/>
              <w:rPr>
                <w:rFonts w:ascii="Times New Roman" w:eastAsia="宋体" w:hAnsi="Times New Roman"/>
                <w:b/>
                <w:szCs w:val="20"/>
                <w:lang w:eastAsia="zh-CN"/>
              </w:rPr>
            </w:pPr>
            <w:r>
              <w:rPr>
                <w:rFonts w:ascii="Times New Roman" w:eastAsia="宋体" w:hAnsi="Times New Roman"/>
                <w:b/>
                <w:szCs w:val="20"/>
                <w:lang w:eastAsia="zh-CN"/>
              </w:rPr>
              <w:t>Blind decode (</w:t>
            </w:r>
            <w:r w:rsidR="00F037DF">
              <w:rPr>
                <w:rFonts w:ascii="Times New Roman" w:eastAsia="宋体" w:hAnsi="Times New Roman" w:hint="eastAsia"/>
                <w:b/>
                <w:szCs w:val="20"/>
                <w:lang w:eastAsia="zh-CN"/>
              </w:rPr>
              <w:t>B</w:t>
            </w:r>
            <w:r w:rsidR="00F037DF">
              <w:rPr>
                <w:rFonts w:ascii="Times New Roman" w:eastAsia="宋体" w:hAnsi="Times New Roman"/>
                <w:b/>
                <w:szCs w:val="20"/>
                <w:lang w:eastAsia="zh-CN"/>
              </w:rPr>
              <w:t>D</w:t>
            </w:r>
            <w:r>
              <w:rPr>
                <w:rFonts w:ascii="Times New Roman" w:eastAsia="宋体" w:hAnsi="Times New Roman"/>
                <w:b/>
                <w:szCs w:val="20"/>
                <w:lang w:eastAsia="zh-CN"/>
              </w:rPr>
              <w:t>)</w:t>
            </w:r>
            <w:r w:rsidR="00F037DF">
              <w:rPr>
                <w:rFonts w:ascii="Times New Roman" w:eastAsia="宋体" w:hAnsi="Times New Roman"/>
                <w:b/>
                <w:szCs w:val="20"/>
                <w:lang w:eastAsia="zh-CN"/>
              </w:rPr>
              <w:t xml:space="preserve"> budget per slot</w:t>
            </w:r>
          </w:p>
        </w:tc>
        <w:tc>
          <w:tcPr>
            <w:tcW w:w="4536" w:type="dxa"/>
          </w:tcPr>
          <w:p w14:paraId="2CBC597D" w14:textId="77777777" w:rsidR="00F037DF" w:rsidRDefault="00F037DF" w:rsidP="00F804C5">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hint="eastAsia"/>
                <w:szCs w:val="20"/>
                <w:lang w:eastAsia="zh-CN"/>
              </w:rPr>
              <w:t>4</w:t>
            </w:r>
            <w:r>
              <w:rPr>
                <w:rFonts w:ascii="Times New Roman" w:eastAsia="宋体" w:hAnsi="Times New Roman"/>
                <w:szCs w:val="20"/>
                <w:lang w:eastAsia="zh-CN"/>
              </w:rPr>
              <w:t>4/36/22/20 for SCS15/30/60/120kHz</w:t>
            </w:r>
          </w:p>
        </w:tc>
      </w:tr>
      <w:tr w:rsidR="00F037DF" w14:paraId="6779EE63" w14:textId="77777777" w:rsidTr="00F804C5">
        <w:trPr>
          <w:trHeight w:val="141"/>
          <w:jc w:val="center"/>
        </w:trPr>
        <w:tc>
          <w:tcPr>
            <w:tcW w:w="3256" w:type="dxa"/>
          </w:tcPr>
          <w:p w14:paraId="379569D5" w14:textId="77777777" w:rsidR="00F037DF" w:rsidRPr="00EC4A43" w:rsidRDefault="00F037DF" w:rsidP="00F804C5">
            <w:pPr>
              <w:overflowPunct w:val="0"/>
              <w:autoSpaceDE w:val="0"/>
              <w:autoSpaceDN w:val="0"/>
              <w:adjustRightInd w:val="0"/>
              <w:spacing w:after="180"/>
              <w:ind w:right="-99"/>
              <w:jc w:val="both"/>
              <w:textAlignment w:val="baseline"/>
              <w:rPr>
                <w:rFonts w:ascii="Times New Roman" w:eastAsia="宋体" w:hAnsi="Times New Roman"/>
                <w:b/>
                <w:szCs w:val="20"/>
                <w:lang w:eastAsia="zh-CN"/>
              </w:rPr>
            </w:pPr>
            <w:r w:rsidRPr="00EC4A43">
              <w:rPr>
                <w:rFonts w:ascii="Times New Roman" w:eastAsia="宋体" w:hAnsi="Times New Roman"/>
                <w:b/>
                <w:szCs w:val="20"/>
                <w:lang w:eastAsia="zh-CN"/>
              </w:rPr>
              <w:t>DCI size budget</w:t>
            </w:r>
          </w:p>
        </w:tc>
        <w:tc>
          <w:tcPr>
            <w:tcW w:w="4536" w:type="dxa"/>
          </w:tcPr>
          <w:p w14:paraId="7A09DD41" w14:textId="77777777" w:rsidR="00F037DF" w:rsidRDefault="00F037DF" w:rsidP="00F804C5">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4 (3 for C-RNTI, 1 for other RNTI)</w:t>
            </w:r>
          </w:p>
        </w:tc>
      </w:tr>
    </w:tbl>
    <w:p w14:paraId="4BBB3BD5" w14:textId="77777777" w:rsidR="00F037DF" w:rsidRDefault="00F037DF" w:rsidP="00F037DF">
      <w:pPr>
        <w:overflowPunct w:val="0"/>
        <w:autoSpaceDE w:val="0"/>
        <w:autoSpaceDN w:val="0"/>
        <w:adjustRightInd w:val="0"/>
        <w:spacing w:after="180"/>
        <w:ind w:right="-99"/>
        <w:jc w:val="both"/>
        <w:textAlignment w:val="baseline"/>
        <w:rPr>
          <w:rFonts w:ascii="Times New Roman" w:eastAsia="Yu Mincho" w:hAnsi="Times New Roman"/>
          <w:szCs w:val="20"/>
          <w:lang w:eastAsia="ja-JP"/>
        </w:rPr>
      </w:pPr>
    </w:p>
    <w:p w14:paraId="68F33B7C" w14:textId="53326954" w:rsidR="00F037DF" w:rsidRPr="00EF793D" w:rsidRDefault="00F037DF" w:rsidP="00F037D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EF793D">
        <w:rPr>
          <w:rFonts w:ascii="Times New Roman" w:eastAsiaTheme="minorEastAsia" w:hAnsi="Times New Roman"/>
          <w:szCs w:val="20"/>
          <w:lang w:eastAsia="zh-CN"/>
        </w:rPr>
        <w:t>As observed in</w:t>
      </w:r>
      <w:r w:rsidRPr="00EF793D">
        <w:rPr>
          <w:rFonts w:ascii="Times New Roman" w:eastAsia="宋体" w:hAnsi="Times New Roman"/>
          <w:szCs w:val="20"/>
          <w:lang w:eastAsia="ja-JP"/>
        </w:rPr>
        <w:t xml:space="preserve"> TR 38.840 </w:t>
      </w:r>
      <w:r w:rsidRPr="00EF793D">
        <w:rPr>
          <w:rFonts w:ascii="Times New Roman" w:eastAsiaTheme="minorEastAsia" w:hAnsi="Times New Roman"/>
          <w:szCs w:val="20"/>
          <w:lang w:eastAsia="zh-CN"/>
        </w:rPr>
        <w:fldChar w:fldCharType="begin"/>
      </w:r>
      <w:r w:rsidRPr="000D0B5F">
        <w:rPr>
          <w:rFonts w:ascii="Times New Roman" w:eastAsiaTheme="minorEastAsia" w:hAnsi="Times New Roman"/>
          <w:szCs w:val="20"/>
          <w:lang w:eastAsia="zh-CN"/>
        </w:rPr>
        <w:instrText xml:space="preserve"> REF _Ref47347053 \r \h </w:instrText>
      </w:r>
      <w:r w:rsidR="00AD754A">
        <w:rPr>
          <w:rFonts w:ascii="Times New Roman" w:eastAsiaTheme="minorEastAsia" w:hAnsi="Times New Roman"/>
          <w:szCs w:val="20"/>
          <w:lang w:eastAsia="zh-CN"/>
        </w:rPr>
        <w:instrText xml:space="preserve"> \* MERGEFORMAT </w:instrText>
      </w:r>
      <w:r w:rsidRPr="00EF793D">
        <w:rPr>
          <w:rFonts w:ascii="Times New Roman" w:eastAsiaTheme="minorEastAsia" w:hAnsi="Times New Roman"/>
          <w:szCs w:val="20"/>
          <w:lang w:eastAsia="zh-CN"/>
        </w:rPr>
      </w:r>
      <w:r w:rsidRPr="00EF793D">
        <w:rPr>
          <w:rFonts w:ascii="Times New Roman" w:eastAsiaTheme="minorEastAsia" w:hAnsi="Times New Roman"/>
          <w:szCs w:val="20"/>
          <w:lang w:eastAsia="zh-CN"/>
        </w:rPr>
        <w:fldChar w:fldCharType="separate"/>
      </w:r>
      <w:r w:rsidRPr="00EF793D">
        <w:rPr>
          <w:rFonts w:ascii="Times New Roman" w:eastAsiaTheme="minorEastAsia" w:hAnsi="Times New Roman"/>
          <w:szCs w:val="20"/>
          <w:lang w:eastAsia="zh-CN"/>
        </w:rPr>
        <w:t>[2]</w:t>
      </w:r>
      <w:r w:rsidRPr="00EF793D">
        <w:rPr>
          <w:rFonts w:ascii="Times New Roman" w:eastAsiaTheme="minorEastAsia" w:hAnsi="Times New Roman"/>
          <w:szCs w:val="20"/>
          <w:lang w:eastAsia="zh-CN"/>
        </w:rPr>
        <w:fldChar w:fldCharType="end"/>
      </w:r>
      <w:r w:rsidRPr="00EF793D">
        <w:rPr>
          <w:rFonts w:ascii="Times New Roman" w:eastAsiaTheme="minorEastAsia" w:hAnsi="Times New Roman"/>
          <w:szCs w:val="20"/>
          <w:lang w:eastAsia="zh-CN"/>
        </w:rPr>
        <w:t>, reducing the PDCCH blind decoding and CCE limits can potentially save the UE power consumption. For Rel</w:t>
      </w:r>
      <w:r w:rsidR="006F717C">
        <w:rPr>
          <w:rFonts w:ascii="Times New Roman" w:eastAsiaTheme="minorEastAsia" w:hAnsi="Times New Roman"/>
          <w:szCs w:val="20"/>
          <w:lang w:eastAsia="zh-CN"/>
        </w:rPr>
        <w:t>-</w:t>
      </w:r>
      <w:r w:rsidRPr="00EF793D">
        <w:rPr>
          <w:rFonts w:ascii="Times New Roman" w:eastAsiaTheme="minorEastAsia" w:hAnsi="Times New Roman"/>
          <w:szCs w:val="20"/>
          <w:lang w:eastAsia="zh-CN"/>
        </w:rPr>
        <w:t xml:space="preserve">17 </w:t>
      </w:r>
      <w:proofErr w:type="spellStart"/>
      <w:r w:rsidRPr="00EF793D">
        <w:rPr>
          <w:rFonts w:ascii="Times New Roman" w:eastAsiaTheme="minorEastAsia" w:hAnsi="Times New Roman"/>
          <w:szCs w:val="20"/>
          <w:lang w:eastAsia="zh-CN"/>
        </w:rPr>
        <w:t>RedCap</w:t>
      </w:r>
      <w:proofErr w:type="spellEnd"/>
      <w:r w:rsidRPr="00EF793D">
        <w:rPr>
          <w:rFonts w:ascii="Times New Roman" w:eastAsiaTheme="minorEastAsia" w:hAnsi="Times New Roman"/>
          <w:szCs w:val="20"/>
          <w:lang w:eastAsia="zh-CN"/>
        </w:rPr>
        <w:t xml:space="preserve"> </w:t>
      </w:r>
      <w:r w:rsidR="001C7B17">
        <w:rPr>
          <w:rFonts w:ascii="Times New Roman" w:eastAsiaTheme="minorEastAsia" w:hAnsi="Times New Roman" w:hint="eastAsia"/>
          <w:szCs w:val="20"/>
          <w:lang w:eastAsia="zh-CN"/>
        </w:rPr>
        <w:t>UE</w:t>
      </w:r>
      <w:r w:rsidRPr="00EF793D">
        <w:rPr>
          <w:rFonts w:ascii="Times New Roman" w:eastAsiaTheme="minorEastAsia" w:hAnsi="Times New Roman"/>
          <w:szCs w:val="20"/>
          <w:lang w:eastAsia="zh-CN"/>
        </w:rPr>
        <w:t xml:space="preserve">, the complexity reduction features should be </w:t>
      </w:r>
      <w:proofErr w:type="gramStart"/>
      <w:r w:rsidRPr="00EF793D">
        <w:rPr>
          <w:rFonts w:ascii="Times New Roman" w:eastAsiaTheme="minorEastAsia" w:hAnsi="Times New Roman"/>
          <w:szCs w:val="20"/>
          <w:lang w:eastAsia="zh-CN"/>
        </w:rPr>
        <w:t>taken into account</w:t>
      </w:r>
      <w:proofErr w:type="gramEnd"/>
      <w:r w:rsidRPr="00EF793D">
        <w:rPr>
          <w:rFonts w:ascii="Times New Roman" w:eastAsiaTheme="minorEastAsia" w:hAnsi="Times New Roman"/>
          <w:szCs w:val="20"/>
          <w:lang w:eastAsia="zh-CN"/>
        </w:rPr>
        <w:t xml:space="preserve"> for the reduced PDCCH monitoring design. </w:t>
      </w:r>
    </w:p>
    <w:p w14:paraId="563DED78" w14:textId="77777777" w:rsidR="00F037DF" w:rsidRPr="000D0B5F" w:rsidRDefault="00F037DF" w:rsidP="00F037DF">
      <w:pPr>
        <w:pStyle w:val="ac"/>
        <w:numPr>
          <w:ilvl w:val="0"/>
          <w:numId w:val="10"/>
        </w:numPr>
        <w:overflowPunct w:val="0"/>
        <w:autoSpaceDE w:val="0"/>
        <w:autoSpaceDN w:val="0"/>
        <w:adjustRightInd w:val="0"/>
        <w:spacing w:after="180"/>
        <w:ind w:right="-99" w:firstLineChars="0"/>
        <w:textAlignment w:val="baseline"/>
        <w:rPr>
          <w:rFonts w:ascii="Times New Roman" w:hAnsi="Times New Roman"/>
          <w:sz w:val="20"/>
          <w:szCs w:val="20"/>
        </w:rPr>
      </w:pPr>
      <w:r w:rsidRPr="00EF793D">
        <w:rPr>
          <w:rFonts w:ascii="Times New Roman" w:hAnsi="Times New Roman"/>
          <w:b/>
          <w:sz w:val="20"/>
          <w:szCs w:val="20"/>
        </w:rPr>
        <w:t>Reduced UE bandwidth</w:t>
      </w:r>
      <w:r w:rsidRPr="000D0B5F">
        <w:rPr>
          <w:rFonts w:ascii="Times New Roman" w:hAnsi="Times New Roman" w:hint="eastAsia"/>
          <w:sz w:val="20"/>
          <w:szCs w:val="20"/>
        </w:rPr>
        <w:t>,</w:t>
      </w:r>
      <w:r w:rsidRPr="000D0B5F">
        <w:rPr>
          <w:rFonts w:ascii="Times New Roman" w:hAnsi="Times New Roman"/>
          <w:sz w:val="20"/>
          <w:szCs w:val="20"/>
        </w:rPr>
        <w:t xml:space="preserve"> i.e. 20MHz maximum UE bandwidth for FR1, 50</w:t>
      </w:r>
      <w:r w:rsidRPr="000D0B5F">
        <w:rPr>
          <w:rFonts w:ascii="Times New Roman" w:hAnsi="Times New Roman" w:hint="eastAsia"/>
          <w:sz w:val="20"/>
          <w:szCs w:val="20"/>
        </w:rPr>
        <w:t>M</w:t>
      </w:r>
      <w:r w:rsidRPr="000D0B5F">
        <w:rPr>
          <w:rFonts w:ascii="Times New Roman" w:hAnsi="Times New Roman"/>
          <w:sz w:val="20"/>
          <w:szCs w:val="20"/>
        </w:rPr>
        <w:t xml:space="preserve">Hz </w:t>
      </w:r>
      <w:r w:rsidRPr="000D0B5F">
        <w:rPr>
          <w:rFonts w:ascii="Times New Roman" w:hAnsi="Times New Roman" w:hint="eastAsia"/>
          <w:sz w:val="20"/>
          <w:szCs w:val="20"/>
        </w:rPr>
        <w:t>and</w:t>
      </w:r>
      <w:r w:rsidRPr="000D0B5F">
        <w:rPr>
          <w:rFonts w:ascii="Times New Roman" w:hAnsi="Times New Roman"/>
          <w:sz w:val="20"/>
          <w:szCs w:val="20"/>
        </w:rPr>
        <w:t xml:space="preserve"> 100MHz for FR2.</w:t>
      </w:r>
    </w:p>
    <w:p w14:paraId="20CC043D" w14:textId="77777777" w:rsidR="00F037DF" w:rsidRPr="00EF793D" w:rsidRDefault="00F037DF" w:rsidP="00F037DF">
      <w:pPr>
        <w:pStyle w:val="ac"/>
        <w:numPr>
          <w:ilvl w:val="0"/>
          <w:numId w:val="10"/>
        </w:numPr>
        <w:overflowPunct w:val="0"/>
        <w:autoSpaceDE w:val="0"/>
        <w:autoSpaceDN w:val="0"/>
        <w:adjustRightInd w:val="0"/>
        <w:spacing w:after="180"/>
        <w:ind w:right="-99" w:firstLineChars="0"/>
        <w:textAlignment w:val="baseline"/>
        <w:rPr>
          <w:rFonts w:ascii="Times New Roman" w:hAnsi="Times New Roman"/>
          <w:sz w:val="20"/>
          <w:szCs w:val="20"/>
        </w:rPr>
      </w:pPr>
      <w:bookmarkStart w:id="6" w:name="_Hlk47454718"/>
      <w:r w:rsidRPr="000D0B5F">
        <w:rPr>
          <w:rFonts w:ascii="Times New Roman" w:hAnsi="Times New Roman"/>
          <w:b/>
          <w:sz w:val="20"/>
          <w:szCs w:val="20"/>
        </w:rPr>
        <w:t>Reduced number of Rx/Tx antennas and antenna gain</w:t>
      </w:r>
      <w:r w:rsidRPr="00EF793D">
        <w:rPr>
          <w:rFonts w:ascii="Times New Roman" w:hAnsi="Times New Roman"/>
          <w:sz w:val="20"/>
          <w:szCs w:val="20"/>
        </w:rPr>
        <w:t xml:space="preserve">, i.e. </w:t>
      </w:r>
      <w:bookmarkEnd w:id="6"/>
      <w:r w:rsidRPr="00EF793D">
        <w:rPr>
          <w:rFonts w:ascii="Times New Roman" w:hAnsi="Times New Roman"/>
          <w:sz w:val="20"/>
          <w:szCs w:val="20"/>
        </w:rPr>
        <w:t>1Rx/1Tx and 2Rx/1Tx for both FR1 and FR2.</w:t>
      </w:r>
    </w:p>
    <w:p w14:paraId="4DCB645D" w14:textId="2A55166C" w:rsidR="00F037DF" w:rsidRPr="00EF793D" w:rsidRDefault="00F037DF" w:rsidP="00F037DF">
      <w:pPr>
        <w:pStyle w:val="ac"/>
        <w:numPr>
          <w:ilvl w:val="0"/>
          <w:numId w:val="10"/>
        </w:numPr>
        <w:overflowPunct w:val="0"/>
        <w:autoSpaceDE w:val="0"/>
        <w:autoSpaceDN w:val="0"/>
        <w:adjustRightInd w:val="0"/>
        <w:spacing w:after="180"/>
        <w:ind w:right="-99" w:firstLineChars="0"/>
        <w:textAlignment w:val="baseline"/>
        <w:rPr>
          <w:rFonts w:ascii="Times New Roman" w:hAnsi="Times New Roman"/>
          <w:b/>
          <w:sz w:val="20"/>
          <w:szCs w:val="20"/>
        </w:rPr>
      </w:pPr>
      <w:r w:rsidRPr="00EF793D">
        <w:rPr>
          <w:rFonts w:ascii="Times New Roman" w:hAnsi="Times New Roman"/>
          <w:b/>
          <w:sz w:val="20"/>
          <w:szCs w:val="20"/>
        </w:rPr>
        <w:t>Relaxed UE processing time/capability</w:t>
      </w:r>
      <w:r w:rsidR="006902A8" w:rsidRPr="00C51B0C">
        <w:rPr>
          <w:rFonts w:ascii="Times New Roman" w:hAnsi="Times New Roman"/>
          <w:sz w:val="20"/>
          <w:szCs w:val="20"/>
        </w:rPr>
        <w:t xml:space="preserve">, i.e. </w:t>
      </w:r>
      <w:r w:rsidR="00271214">
        <w:rPr>
          <w:rFonts w:ascii="Times New Roman" w:hAnsi="Times New Roman"/>
          <w:sz w:val="20"/>
          <w:szCs w:val="20"/>
        </w:rPr>
        <w:t xml:space="preserve">extend the processing time to </w:t>
      </w:r>
      <w:r w:rsidR="00271214" w:rsidRPr="00C51B0C">
        <w:rPr>
          <w:rFonts w:ascii="Times New Roman" w:hAnsi="Times New Roman"/>
          <w:sz w:val="20"/>
          <w:szCs w:val="20"/>
        </w:rPr>
        <w:t>more than one slot</w:t>
      </w:r>
      <w:r w:rsidR="00271214">
        <w:rPr>
          <w:rFonts w:ascii="Times New Roman" w:hAnsi="Times New Roman"/>
          <w:sz w:val="20"/>
          <w:szCs w:val="20"/>
        </w:rPr>
        <w:t>.</w:t>
      </w:r>
    </w:p>
    <w:p w14:paraId="0ED61336" w14:textId="212815C0" w:rsidR="00F037DF" w:rsidRDefault="00F037DF" w:rsidP="00F037D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EF793D">
        <w:rPr>
          <w:rFonts w:ascii="Times New Roman" w:eastAsiaTheme="minorEastAsia" w:hAnsi="Times New Roman"/>
          <w:szCs w:val="20"/>
          <w:lang w:eastAsia="zh-CN"/>
        </w:rPr>
        <w:t xml:space="preserve">For </w:t>
      </w:r>
      <w:proofErr w:type="spellStart"/>
      <w:r w:rsidRPr="00EF793D">
        <w:rPr>
          <w:rFonts w:ascii="Times New Roman" w:eastAsiaTheme="minorEastAsia" w:hAnsi="Times New Roman"/>
          <w:szCs w:val="20"/>
          <w:lang w:eastAsia="zh-CN"/>
        </w:rPr>
        <w:t>RedCap</w:t>
      </w:r>
      <w:proofErr w:type="spellEnd"/>
      <w:r w:rsidRPr="00EF793D">
        <w:rPr>
          <w:rFonts w:ascii="Times New Roman" w:eastAsiaTheme="minorEastAsia" w:hAnsi="Times New Roman"/>
          <w:szCs w:val="20"/>
          <w:lang w:eastAsia="zh-CN"/>
        </w:rPr>
        <w:t xml:space="preserve"> UE with reduced operating bandwidth of</w:t>
      </w:r>
      <w:bookmarkStart w:id="7" w:name="_Hlk47457315"/>
      <w:r w:rsidRPr="00EF793D">
        <w:rPr>
          <w:rFonts w:ascii="Times New Roman" w:eastAsiaTheme="minorEastAsia" w:hAnsi="Times New Roman"/>
          <w:szCs w:val="20"/>
          <w:lang w:eastAsia="zh-CN"/>
        </w:rPr>
        <w:t xml:space="preserve"> 20 MHz </w:t>
      </w:r>
      <w:bookmarkEnd w:id="7"/>
      <w:r w:rsidRPr="00EF793D">
        <w:rPr>
          <w:rFonts w:ascii="Times New Roman" w:eastAsiaTheme="minorEastAsia" w:hAnsi="Times New Roman"/>
          <w:szCs w:val="20"/>
          <w:lang w:eastAsia="zh-CN"/>
        </w:rPr>
        <w:t>for FR1, the number of non-overlapping CCEs in a CORESET is much smaller than the maximum number of non-overlapping CCEs defined in Rel-16. Assuming that there are 48 RBs in 20 MHz BWP and subcarrier spacing (SCS) is 30kHz, and at most 24</w:t>
      </w:r>
      <w:r w:rsidR="00271214">
        <w:rPr>
          <w:rFonts w:ascii="Times New Roman" w:eastAsiaTheme="minorEastAsia" w:hAnsi="Times New Roman"/>
          <w:szCs w:val="20"/>
          <w:lang w:eastAsia="zh-CN"/>
        </w:rPr>
        <w:t xml:space="preserve"> </w:t>
      </w:r>
      <w:r w:rsidRPr="00EF793D">
        <w:rPr>
          <w:rFonts w:ascii="Times New Roman" w:eastAsiaTheme="minorEastAsia" w:hAnsi="Times New Roman"/>
          <w:szCs w:val="20"/>
          <w:lang w:eastAsia="zh-CN"/>
        </w:rPr>
        <w:t xml:space="preserve">CCEs can be used to transmit PDCCH when the CORESET duration is 3 symbols. </w:t>
      </w:r>
      <w:r w:rsidR="00271214">
        <w:rPr>
          <w:rFonts w:ascii="Times New Roman" w:eastAsiaTheme="minorEastAsia" w:hAnsi="Times New Roman"/>
          <w:szCs w:val="20"/>
          <w:lang w:eastAsia="zh-CN"/>
        </w:rPr>
        <w:t>I</w:t>
      </w:r>
      <w:r w:rsidR="00271214" w:rsidRPr="00271214">
        <w:rPr>
          <w:rFonts w:ascii="Times New Roman" w:eastAsiaTheme="minorEastAsia" w:hAnsi="Times New Roman"/>
          <w:szCs w:val="20"/>
          <w:lang w:eastAsia="zh-CN"/>
        </w:rPr>
        <w:t>t is reasonable to reduce the maximum number of monitored PDCCH candidates and non-overlapped CCEs per slot</w:t>
      </w:r>
      <w:r w:rsidR="00271214">
        <w:rPr>
          <w:rFonts w:ascii="Times New Roman" w:eastAsiaTheme="minorEastAsia" w:hAnsi="Times New Roman"/>
          <w:szCs w:val="20"/>
          <w:lang w:eastAsia="zh-CN"/>
        </w:rPr>
        <w:t>,</w:t>
      </w:r>
      <w:r w:rsidRPr="000D0B5F">
        <w:rPr>
          <w:rFonts w:ascii="Times New Roman" w:eastAsiaTheme="minorEastAsia" w:hAnsi="Times New Roman" w:hint="eastAsia"/>
          <w:szCs w:val="20"/>
          <w:lang w:eastAsia="zh-CN"/>
        </w:rPr>
        <w:t xml:space="preserve"> </w:t>
      </w:r>
      <w:r w:rsidRPr="000D0B5F">
        <w:rPr>
          <w:rFonts w:ascii="Times New Roman" w:eastAsiaTheme="minorEastAsia" w:hAnsi="Times New Roman"/>
          <w:szCs w:val="20"/>
          <w:lang w:eastAsia="zh-CN"/>
        </w:rPr>
        <w:t xml:space="preserve">based on the fact that the PDCCH resource will be limited for </w:t>
      </w:r>
      <w:proofErr w:type="spellStart"/>
      <w:r w:rsidRPr="000D0B5F">
        <w:rPr>
          <w:rFonts w:ascii="Times New Roman" w:eastAsiaTheme="minorEastAsia" w:hAnsi="Times New Roman"/>
          <w:szCs w:val="20"/>
          <w:lang w:eastAsia="zh-CN"/>
        </w:rPr>
        <w:t>RedCap</w:t>
      </w:r>
      <w:proofErr w:type="spellEnd"/>
      <w:r w:rsidRPr="000D0B5F">
        <w:rPr>
          <w:rFonts w:ascii="Times New Roman" w:eastAsiaTheme="minorEastAsia" w:hAnsi="Times New Roman"/>
          <w:szCs w:val="20"/>
          <w:lang w:eastAsia="zh-CN"/>
        </w:rPr>
        <w:t xml:space="preserve"> UE with reduced operating bandwidth.</w:t>
      </w:r>
    </w:p>
    <w:p w14:paraId="14413D88" w14:textId="0452D2EF" w:rsidR="005111BE" w:rsidRDefault="005111BE" w:rsidP="005111BE">
      <w:pPr>
        <w:overflowPunct w:val="0"/>
        <w:autoSpaceDE w:val="0"/>
        <w:autoSpaceDN w:val="0"/>
        <w:adjustRightInd w:val="0"/>
        <w:spacing w:after="180"/>
        <w:ind w:right="-99"/>
        <w:jc w:val="both"/>
        <w:textAlignment w:val="baseline"/>
        <w:rPr>
          <w:rFonts w:ascii="Times New Roman" w:eastAsiaTheme="minorEastAsia" w:hAnsi="Times New Roman"/>
          <w:lang w:eastAsia="zh-CN"/>
        </w:rPr>
      </w:pPr>
      <w:r>
        <w:rPr>
          <w:rFonts w:ascii="Times New Roman" w:eastAsiaTheme="minorEastAsia" w:hAnsi="Times New Roman"/>
          <w:lang w:eastAsia="zh-CN"/>
        </w:rPr>
        <w:t xml:space="preserve">In addition to reduce </w:t>
      </w:r>
      <w:r w:rsidRPr="00E77C3F">
        <w:rPr>
          <w:rFonts w:ascii="Times New Roman" w:eastAsiaTheme="minorEastAsia" w:hAnsi="Times New Roman"/>
          <w:lang w:eastAsia="zh-CN"/>
        </w:rPr>
        <w:t xml:space="preserve">PDCCH monitoring </w:t>
      </w:r>
      <w:r>
        <w:rPr>
          <w:rFonts w:ascii="Times New Roman" w:eastAsiaTheme="minorEastAsia" w:hAnsi="Times New Roman"/>
          <w:lang w:eastAsia="zh-CN"/>
        </w:rPr>
        <w:t>capability per slot, the UE processing capability reduction should also be studied in the SI phase. The</w:t>
      </w:r>
      <w:r w:rsidRPr="00E77C3F">
        <w:rPr>
          <w:rFonts w:ascii="Times New Roman" w:eastAsiaTheme="minorEastAsia" w:hAnsi="Times New Roman"/>
          <w:lang w:eastAsia="zh-CN"/>
        </w:rPr>
        <w:t xml:space="preserve"> processing timeline can be further extended</w:t>
      </w:r>
      <w:r>
        <w:rPr>
          <w:rFonts w:ascii="Times New Roman" w:eastAsiaTheme="minorEastAsia" w:hAnsi="Times New Roman"/>
          <w:lang w:eastAsia="zh-CN"/>
        </w:rPr>
        <w:t xml:space="preserve"> to more than one slot for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xml:space="preserve"> UE, </w:t>
      </w:r>
      <w:r w:rsidR="00FB34A0">
        <w:rPr>
          <w:rFonts w:ascii="Times New Roman" w:eastAsiaTheme="minorEastAsia" w:hAnsi="Times New Roman"/>
          <w:lang w:eastAsia="zh-CN"/>
        </w:rPr>
        <w:t>for the purpose of</w:t>
      </w:r>
      <w:r>
        <w:rPr>
          <w:rFonts w:ascii="Times New Roman" w:eastAsiaTheme="minorEastAsia" w:hAnsi="Times New Roman"/>
          <w:lang w:eastAsia="zh-CN"/>
        </w:rPr>
        <w:t xml:space="preserve"> reducing the UE complexity and saving the PDCC</w:t>
      </w:r>
      <w:r>
        <w:rPr>
          <w:rFonts w:ascii="Times New Roman" w:eastAsiaTheme="minorEastAsia" w:hAnsi="Times New Roman" w:hint="eastAsia"/>
          <w:lang w:eastAsia="zh-CN"/>
        </w:rPr>
        <w:t>H</w:t>
      </w:r>
      <w:r>
        <w:rPr>
          <w:rFonts w:ascii="Times New Roman" w:eastAsiaTheme="minorEastAsia" w:hAnsi="Times New Roman"/>
          <w:lang w:eastAsia="zh-CN"/>
        </w:rPr>
        <w:t xml:space="preserve"> decoding cost.</w:t>
      </w:r>
    </w:p>
    <w:p w14:paraId="68BFE1DD" w14:textId="41BA753B" w:rsidR="0015245F" w:rsidRPr="00C51B0C" w:rsidRDefault="0015245F" w:rsidP="0015245F">
      <w:pPr>
        <w:overflowPunct w:val="0"/>
        <w:autoSpaceDE w:val="0"/>
        <w:autoSpaceDN w:val="0"/>
        <w:adjustRightInd w:val="0"/>
        <w:spacing w:after="180"/>
        <w:ind w:right="-99"/>
        <w:jc w:val="both"/>
        <w:textAlignment w:val="baseline"/>
        <w:rPr>
          <w:rFonts w:ascii="Times New Roman" w:eastAsia="宋体" w:hAnsi="Times New Roman"/>
          <w:szCs w:val="20"/>
          <w:lang w:eastAsia="ja-JP"/>
        </w:rPr>
      </w:pPr>
      <w:r>
        <w:rPr>
          <w:rFonts w:ascii="Times New Roman" w:eastAsiaTheme="minorEastAsia" w:hAnsi="Times New Roman"/>
          <w:szCs w:val="20"/>
          <w:lang w:eastAsia="zh-CN"/>
        </w:rPr>
        <w:t xml:space="preserve">Besides, reduction of the maximum configurable CORESETs per BWP and limit the </w:t>
      </w:r>
      <w:r w:rsidRPr="002535AB">
        <w:rPr>
          <w:rFonts w:ascii="Times New Roman" w:eastAsia="宋体" w:hAnsi="Times New Roman"/>
          <w:szCs w:val="20"/>
          <w:lang w:eastAsia="ja-JP"/>
        </w:rPr>
        <w:t>number of aggregation levels</w:t>
      </w:r>
      <w:r>
        <w:rPr>
          <w:rFonts w:ascii="Times New Roman" w:eastAsia="宋体" w:hAnsi="Times New Roman"/>
          <w:szCs w:val="20"/>
          <w:lang w:eastAsia="ja-JP"/>
        </w:rPr>
        <w:t xml:space="preserve"> </w:t>
      </w:r>
      <w:r w:rsidRPr="002535AB">
        <w:rPr>
          <w:rFonts w:ascii="Times New Roman" w:eastAsia="宋体" w:hAnsi="Times New Roman"/>
          <w:szCs w:val="20"/>
          <w:lang w:eastAsia="ja-JP"/>
        </w:rPr>
        <w:t>and</w:t>
      </w:r>
      <w:r>
        <w:rPr>
          <w:rFonts w:ascii="Times New Roman" w:eastAsia="宋体" w:hAnsi="Times New Roman"/>
          <w:szCs w:val="20"/>
          <w:lang w:eastAsia="ja-JP"/>
        </w:rPr>
        <w:t xml:space="preserve"> </w:t>
      </w:r>
      <w:r w:rsidRPr="002535AB">
        <w:rPr>
          <w:rFonts w:ascii="Times New Roman" w:eastAsia="宋体" w:hAnsi="Times New Roman"/>
          <w:szCs w:val="20"/>
          <w:lang w:eastAsia="ja-JP"/>
        </w:rPr>
        <w:t>PDCCH candidates</w:t>
      </w:r>
      <w:r>
        <w:rPr>
          <w:rFonts w:ascii="Times New Roman" w:eastAsiaTheme="minorEastAsia" w:hAnsi="Times New Roman"/>
          <w:szCs w:val="20"/>
          <w:lang w:eastAsia="zh-CN"/>
        </w:rPr>
        <w:t xml:space="preserve"> can be </w:t>
      </w:r>
      <w:r w:rsidR="001C7B17">
        <w:rPr>
          <w:rFonts w:ascii="Times New Roman" w:eastAsiaTheme="minorEastAsia" w:hAnsi="Times New Roman"/>
          <w:szCs w:val="20"/>
          <w:lang w:eastAsia="zh-CN"/>
        </w:rPr>
        <w:t>other</w:t>
      </w:r>
      <w:r>
        <w:rPr>
          <w:rFonts w:ascii="Times New Roman" w:eastAsiaTheme="minorEastAsia" w:hAnsi="Times New Roman"/>
          <w:szCs w:val="20"/>
          <w:lang w:eastAsia="zh-CN"/>
        </w:rPr>
        <w:t xml:space="preserve"> ways to reduce the PDCCH monitoring</w:t>
      </w:r>
      <w:r w:rsidR="001C7B17">
        <w:rPr>
          <w:rFonts w:ascii="Times New Roman" w:eastAsiaTheme="minorEastAsia" w:hAnsi="Times New Roman"/>
          <w:szCs w:val="20"/>
          <w:lang w:eastAsia="zh-CN"/>
        </w:rPr>
        <w:t xml:space="preserve"> jointly</w:t>
      </w:r>
      <w:r>
        <w:rPr>
          <w:rFonts w:ascii="Times New Roman" w:eastAsiaTheme="minorEastAsia" w:hAnsi="Times New Roman"/>
          <w:szCs w:val="20"/>
          <w:lang w:eastAsia="zh-CN"/>
        </w:rPr>
        <w:t xml:space="preserve">. For example, the number of CORESETs that can be configured per BWP can be reduced to two, e.g. one for dedicated PDCCH and the other for broadcast/common PDCCH, this can reduce the UE complexity </w:t>
      </w:r>
      <w:r w:rsidR="001C7B17">
        <w:rPr>
          <w:rFonts w:ascii="Times New Roman" w:eastAsiaTheme="minorEastAsia" w:hAnsi="Times New Roman"/>
          <w:szCs w:val="20"/>
          <w:lang w:eastAsia="zh-CN"/>
        </w:rPr>
        <w:t>for</w:t>
      </w:r>
      <w:r>
        <w:rPr>
          <w:rFonts w:ascii="Times New Roman" w:eastAsiaTheme="minorEastAsia" w:hAnsi="Times New Roman"/>
          <w:szCs w:val="20"/>
          <w:lang w:eastAsia="zh-CN"/>
        </w:rPr>
        <w:t xml:space="preserve"> channel tracking of different TCI states. </w:t>
      </w:r>
      <w:r>
        <w:rPr>
          <w:rFonts w:ascii="Times New Roman" w:eastAsia="宋体" w:hAnsi="Times New Roman"/>
          <w:szCs w:val="20"/>
          <w:lang w:eastAsia="ja-JP"/>
        </w:rPr>
        <w:t xml:space="preserve">Besides, a </w:t>
      </w:r>
      <w:proofErr w:type="spellStart"/>
      <w:r>
        <w:rPr>
          <w:rFonts w:ascii="Times New Roman" w:eastAsia="宋体" w:hAnsi="Times New Roman"/>
          <w:szCs w:val="20"/>
          <w:lang w:eastAsia="ja-JP"/>
        </w:rPr>
        <w:t>RedCap</w:t>
      </w:r>
      <w:proofErr w:type="spellEnd"/>
      <w:r>
        <w:rPr>
          <w:rFonts w:ascii="Times New Roman" w:eastAsia="宋体" w:hAnsi="Times New Roman"/>
          <w:szCs w:val="20"/>
          <w:lang w:eastAsia="ja-JP"/>
        </w:rPr>
        <w:t xml:space="preserve"> UE will support much less features compared to an </w:t>
      </w:r>
      <w:proofErr w:type="spellStart"/>
      <w:r>
        <w:rPr>
          <w:rFonts w:ascii="Times New Roman" w:eastAsia="宋体" w:hAnsi="Times New Roman"/>
          <w:szCs w:val="20"/>
          <w:lang w:eastAsia="ja-JP"/>
        </w:rPr>
        <w:t>eMBB</w:t>
      </w:r>
      <w:proofErr w:type="spellEnd"/>
      <w:r>
        <w:rPr>
          <w:rFonts w:ascii="Times New Roman" w:eastAsia="宋体" w:hAnsi="Times New Roman"/>
          <w:szCs w:val="20"/>
          <w:lang w:eastAsia="ja-JP"/>
        </w:rPr>
        <w:t xml:space="preserve"> UE therefore the number of simultaneously monitored DCI formats can be reduced, which means the DCI size budget can be potentially reduced.</w:t>
      </w:r>
      <w:r>
        <w:rPr>
          <w:rFonts w:ascii="Times New Roman" w:eastAsiaTheme="minorEastAsia" w:hAnsi="Times New Roman"/>
          <w:szCs w:val="20"/>
          <w:lang w:eastAsia="zh-CN"/>
        </w:rPr>
        <w:t xml:space="preserve"> Besides, </w:t>
      </w:r>
      <w:r>
        <w:rPr>
          <w:rFonts w:ascii="Times New Roman" w:eastAsia="宋体" w:hAnsi="Times New Roman"/>
          <w:szCs w:val="20"/>
          <w:lang w:eastAsia="ja-JP"/>
        </w:rPr>
        <w:t xml:space="preserve">in many of the </w:t>
      </w:r>
      <w:proofErr w:type="spellStart"/>
      <w:r>
        <w:rPr>
          <w:rFonts w:ascii="Times New Roman" w:eastAsia="宋体" w:hAnsi="Times New Roman"/>
          <w:szCs w:val="20"/>
          <w:lang w:eastAsia="ja-JP"/>
        </w:rPr>
        <w:t>RedCap</w:t>
      </w:r>
      <w:proofErr w:type="spellEnd"/>
      <w:r>
        <w:rPr>
          <w:rFonts w:ascii="Times New Roman" w:eastAsia="宋体" w:hAnsi="Times New Roman"/>
          <w:szCs w:val="20"/>
          <w:lang w:eastAsia="ja-JP"/>
        </w:rPr>
        <w:t xml:space="preserve"> use cases, the channel condition is stable, there is no need to configure the </w:t>
      </w:r>
      <w:proofErr w:type="spellStart"/>
      <w:r>
        <w:rPr>
          <w:rFonts w:ascii="Times New Roman" w:eastAsia="宋体" w:hAnsi="Times New Roman"/>
          <w:szCs w:val="20"/>
          <w:lang w:eastAsia="ja-JP"/>
        </w:rPr>
        <w:t>RedCap</w:t>
      </w:r>
      <w:proofErr w:type="spellEnd"/>
      <w:r>
        <w:rPr>
          <w:rFonts w:ascii="Times New Roman" w:eastAsia="宋体" w:hAnsi="Times New Roman"/>
          <w:szCs w:val="20"/>
          <w:lang w:eastAsia="ja-JP"/>
        </w:rPr>
        <w:t xml:space="preserve"> UE to monitor all the aggregation levels. Therefore, the BD budget can be </w:t>
      </w:r>
      <w:r w:rsidRPr="002535AB">
        <w:rPr>
          <w:rFonts w:ascii="Times New Roman" w:eastAsia="宋体" w:hAnsi="Times New Roman"/>
          <w:szCs w:val="20"/>
          <w:lang w:eastAsia="ja-JP"/>
        </w:rPr>
        <w:t xml:space="preserve">reduced with </w:t>
      </w:r>
      <w:r>
        <w:rPr>
          <w:rFonts w:ascii="Times New Roman" w:eastAsia="宋体" w:hAnsi="Times New Roman"/>
          <w:szCs w:val="20"/>
          <w:lang w:eastAsia="ja-JP"/>
        </w:rPr>
        <w:t xml:space="preserve">a </w:t>
      </w:r>
      <w:r w:rsidRPr="002535AB">
        <w:rPr>
          <w:rFonts w:ascii="Times New Roman" w:eastAsia="宋体" w:hAnsi="Times New Roman"/>
          <w:szCs w:val="20"/>
          <w:lang w:eastAsia="ja-JP"/>
        </w:rPr>
        <w:t>limited number of aggregation levels</w:t>
      </w:r>
      <w:r>
        <w:rPr>
          <w:rFonts w:ascii="Times New Roman" w:eastAsia="宋体" w:hAnsi="Times New Roman"/>
          <w:szCs w:val="20"/>
          <w:lang w:eastAsia="ja-JP"/>
        </w:rPr>
        <w:t xml:space="preserve"> </w:t>
      </w:r>
      <w:r w:rsidRPr="002535AB">
        <w:rPr>
          <w:rFonts w:ascii="Times New Roman" w:eastAsia="宋体" w:hAnsi="Times New Roman"/>
          <w:szCs w:val="20"/>
          <w:lang w:eastAsia="ja-JP"/>
        </w:rPr>
        <w:t>and</w:t>
      </w:r>
      <w:r>
        <w:rPr>
          <w:rFonts w:ascii="Times New Roman" w:eastAsia="宋体" w:hAnsi="Times New Roman"/>
          <w:szCs w:val="20"/>
          <w:lang w:eastAsia="ja-JP"/>
        </w:rPr>
        <w:t xml:space="preserve"> </w:t>
      </w:r>
      <w:r w:rsidRPr="002535AB">
        <w:rPr>
          <w:rFonts w:ascii="Times New Roman" w:eastAsia="宋体" w:hAnsi="Times New Roman"/>
          <w:szCs w:val="20"/>
          <w:lang w:eastAsia="ja-JP"/>
        </w:rPr>
        <w:t>PDCCH candidates</w:t>
      </w:r>
      <w:r>
        <w:rPr>
          <w:rFonts w:ascii="Times New Roman" w:eastAsia="宋体" w:hAnsi="Times New Roman"/>
          <w:szCs w:val="20"/>
          <w:lang w:eastAsia="ja-JP"/>
        </w:rPr>
        <w:t xml:space="preserve">, the CCE budget can also be reduced accordingly. </w:t>
      </w:r>
      <w:r w:rsidRPr="002535AB">
        <w:rPr>
          <w:rFonts w:ascii="Times New Roman" w:eastAsia="宋体" w:hAnsi="Times New Roman"/>
          <w:szCs w:val="20"/>
          <w:lang w:eastAsia="ja-JP"/>
        </w:rPr>
        <w:t xml:space="preserve">For example, based on </w:t>
      </w:r>
      <w:r>
        <w:rPr>
          <w:rFonts w:ascii="Times New Roman" w:eastAsia="宋体" w:hAnsi="Times New Roman"/>
          <w:szCs w:val="20"/>
          <w:lang w:eastAsia="ja-JP"/>
        </w:rPr>
        <w:t xml:space="preserve">network </w:t>
      </w:r>
      <w:r w:rsidRPr="002535AB">
        <w:rPr>
          <w:rFonts w:ascii="Times New Roman" w:eastAsia="宋体" w:hAnsi="Times New Roman"/>
          <w:szCs w:val="20"/>
          <w:lang w:eastAsia="ja-JP"/>
        </w:rPr>
        <w:t>configuration for search space</w:t>
      </w:r>
      <w:r>
        <w:rPr>
          <w:rFonts w:ascii="Times New Roman" w:eastAsia="宋体" w:hAnsi="Times New Roman"/>
          <w:szCs w:val="20"/>
          <w:lang w:eastAsia="ja-JP"/>
        </w:rPr>
        <w:t>s</w:t>
      </w:r>
      <w:r w:rsidRPr="002535AB">
        <w:rPr>
          <w:rFonts w:ascii="Times New Roman" w:eastAsia="宋体" w:hAnsi="Times New Roman"/>
          <w:szCs w:val="20"/>
          <w:lang w:eastAsia="ja-JP"/>
        </w:rPr>
        <w:t xml:space="preserve">, </w:t>
      </w:r>
      <w:r>
        <w:rPr>
          <w:rFonts w:ascii="Times New Roman" w:eastAsia="宋体" w:hAnsi="Times New Roman"/>
          <w:szCs w:val="20"/>
          <w:lang w:eastAsia="ja-JP"/>
        </w:rPr>
        <w:t xml:space="preserve">if </w:t>
      </w:r>
      <w:r w:rsidRPr="002535AB">
        <w:rPr>
          <w:rFonts w:ascii="Times New Roman" w:eastAsia="宋体" w:hAnsi="Times New Roman"/>
          <w:szCs w:val="20"/>
          <w:lang w:eastAsia="ja-JP"/>
        </w:rPr>
        <w:t>only AL</w:t>
      </w:r>
      <w:r>
        <w:rPr>
          <w:rFonts w:ascii="Times New Roman" w:eastAsia="宋体" w:hAnsi="Times New Roman"/>
          <w:szCs w:val="20"/>
          <w:lang w:eastAsia="ja-JP"/>
        </w:rPr>
        <w:t>4</w:t>
      </w:r>
      <w:r w:rsidRPr="002535AB">
        <w:rPr>
          <w:rFonts w:ascii="Times New Roman" w:eastAsia="宋体" w:hAnsi="Times New Roman"/>
          <w:szCs w:val="20"/>
          <w:lang w:eastAsia="ja-JP"/>
        </w:rPr>
        <w:t xml:space="preserve"> and AL</w:t>
      </w:r>
      <w:r>
        <w:rPr>
          <w:rFonts w:ascii="Times New Roman" w:eastAsia="宋体" w:hAnsi="Times New Roman"/>
          <w:szCs w:val="20"/>
          <w:lang w:eastAsia="ja-JP"/>
        </w:rPr>
        <w:t>8</w:t>
      </w:r>
      <w:r w:rsidRPr="002535AB">
        <w:rPr>
          <w:rFonts w:ascii="Times New Roman" w:eastAsia="宋体" w:hAnsi="Times New Roman"/>
          <w:szCs w:val="20"/>
          <w:lang w:eastAsia="ja-JP"/>
        </w:rPr>
        <w:t xml:space="preserve"> </w:t>
      </w:r>
      <w:r>
        <w:rPr>
          <w:rFonts w:ascii="Times New Roman" w:eastAsia="宋体" w:hAnsi="Times New Roman"/>
          <w:szCs w:val="20"/>
          <w:lang w:eastAsia="ja-JP"/>
        </w:rPr>
        <w:t>are configured</w:t>
      </w:r>
      <w:r w:rsidRPr="002535AB">
        <w:rPr>
          <w:rFonts w:ascii="Times New Roman" w:eastAsia="宋体" w:hAnsi="Times New Roman"/>
          <w:szCs w:val="20"/>
          <w:lang w:eastAsia="ja-JP"/>
        </w:rPr>
        <w:t xml:space="preserve">, </w:t>
      </w:r>
      <w:r>
        <w:rPr>
          <w:rFonts w:ascii="Times New Roman" w:eastAsia="宋体" w:hAnsi="Times New Roman"/>
          <w:szCs w:val="20"/>
          <w:lang w:eastAsia="ja-JP"/>
        </w:rPr>
        <w:t xml:space="preserve">then </w:t>
      </w:r>
      <w:r w:rsidRPr="002535AB">
        <w:rPr>
          <w:rFonts w:ascii="Times New Roman" w:eastAsia="宋体" w:hAnsi="Times New Roman"/>
          <w:szCs w:val="20"/>
          <w:lang w:eastAsia="ja-JP"/>
        </w:rPr>
        <w:t>only 4 and 2 PDCCH candidate</w:t>
      </w:r>
      <w:r>
        <w:rPr>
          <w:rFonts w:ascii="Times New Roman" w:eastAsia="宋体" w:hAnsi="Times New Roman"/>
          <w:szCs w:val="20"/>
          <w:lang w:eastAsia="ja-JP"/>
        </w:rPr>
        <w:t>s</w:t>
      </w:r>
      <w:r w:rsidRPr="002535AB">
        <w:rPr>
          <w:rFonts w:ascii="Times New Roman" w:eastAsia="宋体" w:hAnsi="Times New Roman"/>
          <w:szCs w:val="20"/>
          <w:lang w:eastAsia="ja-JP"/>
        </w:rPr>
        <w:t xml:space="preserve"> need to be monitored for the </w:t>
      </w:r>
      <w:r>
        <w:rPr>
          <w:rFonts w:ascii="Times New Roman" w:eastAsia="宋体" w:hAnsi="Times New Roman"/>
          <w:szCs w:val="20"/>
          <w:lang w:eastAsia="ja-JP"/>
        </w:rPr>
        <w:t>two</w:t>
      </w:r>
      <w:r w:rsidRPr="002535AB">
        <w:rPr>
          <w:rFonts w:ascii="Times New Roman" w:eastAsia="宋体" w:hAnsi="Times New Roman"/>
          <w:szCs w:val="20"/>
          <w:lang w:eastAsia="ja-JP"/>
        </w:rPr>
        <w:t xml:space="preserve"> ALs respectively.</w:t>
      </w:r>
      <w:r>
        <w:rPr>
          <w:rFonts w:ascii="Times New Roman" w:eastAsia="宋体" w:hAnsi="Times New Roman"/>
          <w:szCs w:val="20"/>
          <w:lang w:eastAsia="ja-JP"/>
        </w:rPr>
        <w:t xml:space="preserve"> </w:t>
      </w:r>
    </w:p>
    <w:p w14:paraId="2448D6FE" w14:textId="4C431EE5" w:rsidR="0015245F" w:rsidRPr="00C51B0C" w:rsidRDefault="0015245F" w:rsidP="0015245F">
      <w:pPr>
        <w:pStyle w:val="a6"/>
        <w:jc w:val="both"/>
        <w:rPr>
          <w:rFonts w:ascii="Times New Roman" w:eastAsia="宋体" w:hAnsi="Times New Roman"/>
          <w:b/>
          <w:bCs/>
          <w:sz w:val="20"/>
          <w:szCs w:val="20"/>
          <w:lang w:eastAsia="ja-JP"/>
        </w:rPr>
      </w:pPr>
      <w:r w:rsidRPr="00C51B0C">
        <w:rPr>
          <w:rFonts w:ascii="Times New Roman" w:eastAsia="宋体" w:hAnsi="Times New Roman"/>
          <w:b/>
          <w:bCs/>
          <w:sz w:val="20"/>
          <w:szCs w:val="20"/>
          <w:lang w:eastAsia="ja-JP"/>
        </w:rPr>
        <w:t xml:space="preserve">Proposal </w:t>
      </w:r>
      <w:r w:rsidRPr="00C51B0C">
        <w:rPr>
          <w:rFonts w:ascii="Times New Roman" w:eastAsia="宋体" w:hAnsi="Times New Roman"/>
          <w:b/>
          <w:bCs/>
          <w:sz w:val="20"/>
          <w:szCs w:val="20"/>
          <w:lang w:eastAsia="ja-JP"/>
        </w:rPr>
        <w:fldChar w:fldCharType="begin"/>
      </w:r>
      <w:r w:rsidRPr="00C51B0C">
        <w:rPr>
          <w:rFonts w:ascii="Times New Roman" w:eastAsia="宋体" w:hAnsi="Times New Roman"/>
          <w:b/>
          <w:bCs/>
          <w:sz w:val="20"/>
          <w:szCs w:val="20"/>
          <w:lang w:eastAsia="ja-JP"/>
        </w:rPr>
        <w:instrText xml:space="preserve"> SEQ Proposal \* ARABIC </w:instrText>
      </w:r>
      <w:r w:rsidRPr="00C51B0C">
        <w:rPr>
          <w:rFonts w:ascii="Times New Roman" w:eastAsia="宋体" w:hAnsi="Times New Roman"/>
          <w:b/>
          <w:bCs/>
          <w:sz w:val="20"/>
          <w:szCs w:val="20"/>
          <w:lang w:eastAsia="ja-JP"/>
        </w:rPr>
        <w:fldChar w:fldCharType="separate"/>
      </w:r>
      <w:r w:rsidR="00471E6E">
        <w:rPr>
          <w:rFonts w:ascii="Times New Roman" w:eastAsia="宋体" w:hAnsi="Times New Roman"/>
          <w:b/>
          <w:bCs/>
          <w:noProof/>
          <w:sz w:val="20"/>
          <w:szCs w:val="20"/>
          <w:lang w:eastAsia="ja-JP"/>
        </w:rPr>
        <w:t>1</w:t>
      </w:r>
      <w:r w:rsidRPr="00C51B0C">
        <w:rPr>
          <w:rFonts w:ascii="Times New Roman" w:eastAsia="宋体" w:hAnsi="Times New Roman"/>
          <w:b/>
          <w:bCs/>
          <w:sz w:val="20"/>
          <w:szCs w:val="20"/>
          <w:lang w:eastAsia="ja-JP"/>
        </w:rPr>
        <w:fldChar w:fldCharType="end"/>
      </w:r>
      <w:r w:rsidRPr="00C51B0C">
        <w:rPr>
          <w:rFonts w:ascii="Times New Roman" w:eastAsia="宋体" w:hAnsi="Times New Roman"/>
          <w:b/>
          <w:bCs/>
          <w:sz w:val="20"/>
          <w:szCs w:val="20"/>
          <w:lang w:eastAsia="ja-JP"/>
        </w:rPr>
        <w:t xml:space="preserve">: Study </w:t>
      </w:r>
      <w:r w:rsidR="00CF3383">
        <w:rPr>
          <w:rFonts w:ascii="Times New Roman" w:eastAsia="宋体" w:hAnsi="Times New Roman" w:hint="eastAsia"/>
          <w:b/>
          <w:bCs/>
          <w:sz w:val="20"/>
          <w:szCs w:val="20"/>
          <w:lang w:eastAsia="zh-CN"/>
        </w:rPr>
        <w:t>the</w:t>
      </w:r>
      <w:r w:rsidR="00CF3383">
        <w:rPr>
          <w:rFonts w:ascii="Times New Roman" w:eastAsia="宋体" w:hAnsi="Times New Roman"/>
          <w:b/>
          <w:bCs/>
          <w:sz w:val="20"/>
          <w:szCs w:val="20"/>
          <w:lang w:eastAsia="ja-JP"/>
        </w:rPr>
        <w:t xml:space="preserve"> </w:t>
      </w:r>
      <w:r>
        <w:rPr>
          <w:rFonts w:ascii="Times New Roman" w:eastAsia="宋体" w:hAnsi="Times New Roman"/>
          <w:b/>
          <w:bCs/>
          <w:sz w:val="20"/>
          <w:szCs w:val="20"/>
          <w:lang w:eastAsia="ja-JP"/>
        </w:rPr>
        <w:t xml:space="preserve">mechanism </w:t>
      </w:r>
      <w:r w:rsidRPr="00C51B0C">
        <w:rPr>
          <w:rFonts w:ascii="Times New Roman" w:eastAsia="宋体" w:hAnsi="Times New Roman"/>
          <w:b/>
          <w:bCs/>
          <w:sz w:val="20"/>
          <w:szCs w:val="20"/>
          <w:lang w:eastAsia="ja-JP"/>
        </w:rPr>
        <w:t xml:space="preserve">to reduce the PDCCH monitoring </w:t>
      </w:r>
      <w:r>
        <w:rPr>
          <w:rFonts w:ascii="Times New Roman" w:eastAsia="宋体" w:hAnsi="Times New Roman"/>
          <w:b/>
          <w:bCs/>
          <w:sz w:val="20"/>
          <w:szCs w:val="20"/>
          <w:lang w:eastAsia="ja-JP"/>
        </w:rPr>
        <w:t xml:space="preserve">capability </w:t>
      </w:r>
      <w:r w:rsidRPr="00C51B0C">
        <w:rPr>
          <w:rFonts w:ascii="Times New Roman" w:eastAsia="宋体" w:hAnsi="Times New Roman"/>
          <w:b/>
          <w:bCs/>
          <w:sz w:val="20"/>
          <w:szCs w:val="20"/>
          <w:lang w:eastAsia="ja-JP"/>
        </w:rPr>
        <w:t xml:space="preserve">for </w:t>
      </w:r>
      <w:proofErr w:type="spellStart"/>
      <w:r w:rsidRPr="00C51B0C">
        <w:rPr>
          <w:rFonts w:ascii="Times New Roman" w:eastAsia="宋体" w:hAnsi="Times New Roman"/>
          <w:b/>
          <w:bCs/>
          <w:sz w:val="20"/>
          <w:szCs w:val="20"/>
          <w:lang w:eastAsia="ja-JP"/>
        </w:rPr>
        <w:t>RedCap</w:t>
      </w:r>
      <w:proofErr w:type="spellEnd"/>
      <w:r w:rsidRPr="00C51B0C">
        <w:rPr>
          <w:rFonts w:ascii="Times New Roman" w:eastAsia="宋体" w:hAnsi="Times New Roman"/>
          <w:b/>
          <w:bCs/>
          <w:sz w:val="20"/>
          <w:szCs w:val="20"/>
          <w:lang w:eastAsia="ja-JP"/>
        </w:rPr>
        <w:t xml:space="preserve"> UE:</w:t>
      </w:r>
    </w:p>
    <w:p w14:paraId="196CA3D8" w14:textId="77777777" w:rsidR="0015245F" w:rsidRPr="00C51B0C" w:rsidRDefault="0015245F" w:rsidP="0015245F">
      <w:pPr>
        <w:pStyle w:val="a6"/>
        <w:numPr>
          <w:ilvl w:val="0"/>
          <w:numId w:val="4"/>
        </w:numPr>
        <w:ind w:left="567" w:hanging="141"/>
        <w:jc w:val="both"/>
        <w:rPr>
          <w:rFonts w:ascii="Times New Roman" w:eastAsia="宋体" w:hAnsi="Times New Roman"/>
          <w:b/>
          <w:bCs/>
          <w:sz w:val="20"/>
          <w:szCs w:val="20"/>
          <w:lang w:eastAsia="zh-CN"/>
        </w:rPr>
      </w:pPr>
      <w:r w:rsidRPr="00C51B0C">
        <w:rPr>
          <w:rFonts w:ascii="Times New Roman" w:eastAsia="宋体" w:hAnsi="Times New Roman"/>
          <w:b/>
          <w:bCs/>
          <w:sz w:val="20"/>
          <w:szCs w:val="20"/>
          <w:lang w:eastAsia="zh-CN"/>
        </w:rPr>
        <w:t>The maximum number of CORESET</w:t>
      </w:r>
      <w:r>
        <w:rPr>
          <w:rFonts w:ascii="Times New Roman" w:eastAsia="宋体" w:hAnsi="Times New Roman"/>
          <w:b/>
          <w:bCs/>
          <w:sz w:val="20"/>
          <w:szCs w:val="20"/>
          <w:lang w:eastAsia="zh-CN"/>
        </w:rPr>
        <w:t>s</w:t>
      </w:r>
      <w:r w:rsidRPr="00C51B0C">
        <w:rPr>
          <w:rFonts w:ascii="Times New Roman" w:eastAsia="宋体" w:hAnsi="Times New Roman"/>
          <w:b/>
          <w:bCs/>
          <w:sz w:val="20"/>
          <w:szCs w:val="20"/>
          <w:lang w:eastAsia="zh-CN"/>
        </w:rPr>
        <w:t xml:space="preserve"> per BWP. </w:t>
      </w:r>
    </w:p>
    <w:p w14:paraId="77D65993" w14:textId="77777777" w:rsidR="0015245F" w:rsidRPr="00C51B0C" w:rsidRDefault="0015245F" w:rsidP="0015245F">
      <w:pPr>
        <w:pStyle w:val="a6"/>
        <w:numPr>
          <w:ilvl w:val="0"/>
          <w:numId w:val="4"/>
        </w:numPr>
        <w:ind w:left="567" w:hanging="141"/>
        <w:jc w:val="both"/>
        <w:rPr>
          <w:rFonts w:ascii="Times New Roman" w:eastAsia="宋体" w:hAnsi="Times New Roman"/>
          <w:b/>
          <w:bCs/>
          <w:sz w:val="20"/>
          <w:szCs w:val="20"/>
          <w:lang w:eastAsia="zh-CN"/>
        </w:rPr>
      </w:pPr>
      <w:r w:rsidRPr="00C51B0C">
        <w:rPr>
          <w:rFonts w:ascii="Times New Roman" w:eastAsia="宋体" w:hAnsi="Times New Roman"/>
          <w:b/>
          <w:bCs/>
          <w:sz w:val="20"/>
          <w:szCs w:val="20"/>
          <w:lang w:eastAsia="zh-CN"/>
        </w:rPr>
        <w:t>The maximum number of search space</w:t>
      </w:r>
      <w:r>
        <w:rPr>
          <w:rFonts w:ascii="Times New Roman" w:eastAsia="宋体" w:hAnsi="Times New Roman"/>
          <w:b/>
          <w:bCs/>
          <w:sz w:val="20"/>
          <w:szCs w:val="20"/>
          <w:lang w:eastAsia="zh-CN"/>
        </w:rPr>
        <w:t>s</w:t>
      </w:r>
      <w:r w:rsidRPr="00C51B0C">
        <w:rPr>
          <w:rFonts w:ascii="Times New Roman" w:eastAsia="宋体" w:hAnsi="Times New Roman"/>
          <w:b/>
          <w:bCs/>
          <w:sz w:val="20"/>
          <w:szCs w:val="20"/>
          <w:lang w:eastAsia="zh-CN"/>
        </w:rPr>
        <w:t xml:space="preserve"> per BWP. </w:t>
      </w:r>
    </w:p>
    <w:p w14:paraId="753760DF" w14:textId="77777777" w:rsidR="0015245F" w:rsidRPr="00413E99" w:rsidRDefault="0015245F" w:rsidP="0015245F">
      <w:pPr>
        <w:pStyle w:val="a6"/>
        <w:numPr>
          <w:ilvl w:val="0"/>
          <w:numId w:val="4"/>
        </w:numPr>
        <w:ind w:left="567" w:hanging="141"/>
        <w:jc w:val="both"/>
        <w:rPr>
          <w:rFonts w:ascii="Times New Roman" w:eastAsia="宋体" w:hAnsi="Times New Roman"/>
          <w:b/>
          <w:bCs/>
          <w:szCs w:val="20"/>
          <w:lang w:eastAsia="zh-CN"/>
        </w:rPr>
      </w:pPr>
      <w:r w:rsidRPr="00413E99">
        <w:rPr>
          <w:rFonts w:ascii="Times New Roman" w:eastAsia="宋体" w:hAnsi="Times New Roman"/>
          <w:b/>
          <w:bCs/>
          <w:sz w:val="20"/>
          <w:szCs w:val="20"/>
          <w:lang w:eastAsia="zh-CN"/>
        </w:rPr>
        <w:t>The total CCE number across all CORESETs in a slot for 15/30/60/120 kHz subcarrier (the standard of normal capability NR device is 56/56/48/32 CCEs separately).</w:t>
      </w:r>
    </w:p>
    <w:p w14:paraId="688C509B" w14:textId="77777777" w:rsidR="0015245F" w:rsidRPr="00413E99" w:rsidRDefault="0015245F" w:rsidP="0015245F">
      <w:pPr>
        <w:pStyle w:val="a6"/>
        <w:numPr>
          <w:ilvl w:val="0"/>
          <w:numId w:val="4"/>
        </w:numPr>
        <w:ind w:left="567" w:hanging="141"/>
        <w:jc w:val="both"/>
        <w:rPr>
          <w:rFonts w:ascii="Times New Roman" w:eastAsia="宋体" w:hAnsi="Times New Roman"/>
          <w:b/>
          <w:bCs/>
          <w:szCs w:val="20"/>
          <w:lang w:eastAsia="zh-CN"/>
        </w:rPr>
      </w:pPr>
      <w:r w:rsidRPr="00413E99">
        <w:rPr>
          <w:rFonts w:ascii="Times New Roman" w:eastAsia="宋体" w:hAnsi="Times New Roman"/>
          <w:b/>
          <w:bCs/>
          <w:sz w:val="20"/>
          <w:szCs w:val="20"/>
          <w:lang w:eastAsia="zh-CN"/>
        </w:rPr>
        <w:t>The total blind decoding attempts per slot for 15/30/60/120 kHz subcarrier spacing (the standard of normal capability NR device is up to 44/36/22/20 separately).</w:t>
      </w:r>
    </w:p>
    <w:p w14:paraId="7872D770" w14:textId="39D76462" w:rsidR="0015245F" w:rsidRDefault="0015245F" w:rsidP="0015245F">
      <w:pPr>
        <w:pStyle w:val="a6"/>
        <w:numPr>
          <w:ilvl w:val="0"/>
          <w:numId w:val="4"/>
        </w:numPr>
        <w:ind w:left="567" w:hanging="141"/>
        <w:jc w:val="both"/>
        <w:rPr>
          <w:rFonts w:ascii="Times New Roman" w:eastAsia="宋体" w:hAnsi="Times New Roman"/>
          <w:b/>
          <w:bCs/>
          <w:sz w:val="20"/>
          <w:szCs w:val="20"/>
          <w:lang w:eastAsia="zh-CN"/>
        </w:rPr>
      </w:pPr>
      <w:r w:rsidRPr="00413E99">
        <w:rPr>
          <w:rFonts w:ascii="Times New Roman" w:eastAsia="宋体" w:hAnsi="Times New Roman"/>
          <w:b/>
          <w:bCs/>
          <w:sz w:val="20"/>
          <w:szCs w:val="20"/>
          <w:lang w:eastAsia="zh-CN"/>
        </w:rPr>
        <w:t xml:space="preserve">The DCI size budget. </w:t>
      </w:r>
    </w:p>
    <w:p w14:paraId="4E2A6DCE" w14:textId="34DAAC4D" w:rsidR="0015245F" w:rsidRPr="007246FB" w:rsidRDefault="00763743" w:rsidP="0015245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The following further analysis the potential reduced PDCCH monitoring capability schemes for </w:t>
      </w:r>
      <w:proofErr w:type="spellStart"/>
      <w:r>
        <w:rPr>
          <w:rFonts w:ascii="Times New Roman" w:eastAsiaTheme="minorEastAsia" w:hAnsi="Times New Roman"/>
          <w:szCs w:val="20"/>
          <w:lang w:eastAsia="zh-CN"/>
        </w:rPr>
        <w:t>RedCap</w:t>
      </w:r>
      <w:proofErr w:type="spellEnd"/>
      <w:r>
        <w:rPr>
          <w:rFonts w:ascii="Times New Roman" w:eastAsiaTheme="minorEastAsia" w:hAnsi="Times New Roman"/>
          <w:szCs w:val="20"/>
          <w:lang w:eastAsia="zh-CN"/>
        </w:rPr>
        <w:t xml:space="preserve"> UEs compared to the Rel 15/16 baseline PDCCH monitoring scheme for normal UEs. Before </w:t>
      </w:r>
      <w:r w:rsidR="00AF629F">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detail analysis, </w:t>
      </w:r>
      <w:r w:rsidR="0015245F" w:rsidRPr="007246FB">
        <w:rPr>
          <w:rFonts w:ascii="Times New Roman" w:eastAsiaTheme="minorEastAsia" w:hAnsi="Times New Roman"/>
          <w:szCs w:val="20"/>
          <w:lang w:eastAsia="zh-CN"/>
        </w:rPr>
        <w:t xml:space="preserve">we </w:t>
      </w:r>
      <w:r w:rsidR="00AF629F">
        <w:rPr>
          <w:rFonts w:ascii="Times New Roman" w:eastAsiaTheme="minorEastAsia" w:hAnsi="Times New Roman"/>
          <w:szCs w:val="20"/>
          <w:lang w:eastAsia="zh-CN"/>
        </w:rPr>
        <w:t xml:space="preserve">should </w:t>
      </w:r>
      <w:r w:rsidR="0015245F" w:rsidRPr="007246FB">
        <w:rPr>
          <w:rFonts w:ascii="Times New Roman" w:eastAsiaTheme="minorEastAsia" w:hAnsi="Times New Roman"/>
          <w:szCs w:val="20"/>
          <w:lang w:eastAsia="zh-CN"/>
        </w:rPr>
        <w:t xml:space="preserve">discuss the power consumption model for </w:t>
      </w:r>
      <w:r w:rsidR="00AF629F">
        <w:rPr>
          <w:rFonts w:ascii="Times New Roman" w:eastAsiaTheme="minorEastAsia" w:hAnsi="Times New Roman"/>
          <w:szCs w:val="20"/>
          <w:lang w:eastAsia="zh-CN"/>
        </w:rPr>
        <w:t xml:space="preserve">the </w:t>
      </w:r>
      <w:r w:rsidR="0015245F" w:rsidRPr="007246FB">
        <w:rPr>
          <w:rFonts w:ascii="Times New Roman" w:eastAsiaTheme="minorEastAsia" w:hAnsi="Times New Roman"/>
          <w:szCs w:val="20"/>
          <w:lang w:eastAsia="zh-CN"/>
        </w:rPr>
        <w:t>reduced PDCCH monitoring schemes.</w:t>
      </w:r>
      <w:r w:rsidR="00BA41CE" w:rsidRPr="00BA41CE">
        <w:rPr>
          <w:rFonts w:ascii="Times New Roman" w:eastAsiaTheme="minorEastAsia" w:hAnsi="Times New Roman"/>
          <w:szCs w:val="20"/>
          <w:lang w:eastAsia="zh-CN"/>
        </w:rPr>
        <w:t xml:space="preserve"> </w:t>
      </w:r>
      <w:r w:rsidR="000F104A">
        <w:rPr>
          <w:rFonts w:ascii="Times New Roman" w:eastAsiaTheme="minorEastAsia" w:hAnsi="Times New Roman"/>
          <w:szCs w:val="20"/>
          <w:lang w:eastAsia="zh-CN"/>
        </w:rPr>
        <w:t>The</w:t>
      </w:r>
      <w:r w:rsidR="00BA41CE" w:rsidRPr="00642DD7">
        <w:rPr>
          <w:rFonts w:ascii="Times New Roman" w:eastAsiaTheme="minorEastAsia" w:hAnsi="Times New Roman"/>
          <w:szCs w:val="20"/>
          <w:lang w:eastAsia="zh-CN"/>
        </w:rPr>
        <w:t xml:space="preserve"> </w:t>
      </w:r>
      <w:r w:rsidR="00AF629F">
        <w:rPr>
          <w:rFonts w:ascii="Times New Roman" w:eastAsiaTheme="minorEastAsia" w:hAnsi="Times New Roman"/>
          <w:szCs w:val="20"/>
          <w:lang w:eastAsia="zh-CN"/>
        </w:rPr>
        <w:t>intuitive</w:t>
      </w:r>
      <w:r w:rsidR="00AF629F" w:rsidRPr="00642DD7">
        <w:rPr>
          <w:rFonts w:ascii="Times New Roman" w:eastAsiaTheme="minorEastAsia" w:hAnsi="Times New Roman"/>
          <w:szCs w:val="20"/>
          <w:lang w:eastAsia="zh-CN"/>
        </w:rPr>
        <w:t xml:space="preserve"> </w:t>
      </w:r>
      <w:r w:rsidR="00BA41CE" w:rsidRPr="00642DD7">
        <w:rPr>
          <w:rFonts w:ascii="Times New Roman" w:eastAsiaTheme="minorEastAsia" w:hAnsi="Times New Roman"/>
          <w:szCs w:val="20"/>
          <w:lang w:eastAsia="zh-CN"/>
        </w:rPr>
        <w:t xml:space="preserve">assumptions are shown in </w:t>
      </w:r>
      <w:r w:rsidR="006E6126" w:rsidRPr="006E6126">
        <w:rPr>
          <w:rFonts w:ascii="Times New Roman" w:eastAsiaTheme="minorEastAsia" w:hAnsi="Times New Roman"/>
          <w:b/>
          <w:szCs w:val="20"/>
          <w:lang w:eastAsia="zh-CN"/>
        </w:rPr>
        <w:t>Table 2</w:t>
      </w:r>
      <w:r w:rsidR="000F104A">
        <w:rPr>
          <w:rFonts w:ascii="Times New Roman" w:eastAsiaTheme="minorEastAsia" w:hAnsi="Times New Roman"/>
          <w:szCs w:val="20"/>
          <w:lang w:eastAsia="zh-CN"/>
        </w:rPr>
        <w:t xml:space="preserve"> and t</w:t>
      </w:r>
      <w:r w:rsidR="00E9198C">
        <w:rPr>
          <w:rFonts w:ascii="Times New Roman" w:eastAsiaTheme="minorEastAsia" w:hAnsi="Times New Roman"/>
          <w:szCs w:val="20"/>
          <w:lang w:eastAsia="zh-CN"/>
        </w:rPr>
        <w:t>he</w:t>
      </w:r>
      <w:r w:rsidR="000F104A" w:rsidRPr="007D6575">
        <w:rPr>
          <w:rFonts w:ascii="Times New Roman" w:eastAsiaTheme="minorEastAsia" w:hAnsi="Times New Roman"/>
          <w:szCs w:val="20"/>
          <w:lang w:eastAsia="zh-CN"/>
        </w:rPr>
        <w:t xml:space="preserve"> detail</w:t>
      </w:r>
      <w:r w:rsidR="000F104A">
        <w:rPr>
          <w:rFonts w:ascii="Times New Roman" w:eastAsiaTheme="minorEastAsia" w:hAnsi="Times New Roman"/>
          <w:szCs w:val="20"/>
          <w:lang w:eastAsia="zh-CN"/>
        </w:rPr>
        <w:t xml:space="preserve"> explanations for </w:t>
      </w:r>
      <w:r w:rsidR="00AF629F">
        <w:rPr>
          <w:rFonts w:ascii="Times New Roman" w:eastAsiaTheme="minorEastAsia" w:hAnsi="Times New Roman"/>
          <w:szCs w:val="20"/>
          <w:lang w:eastAsia="zh-CN"/>
        </w:rPr>
        <w:t>each of the parameters</w:t>
      </w:r>
      <w:r w:rsidR="000F104A">
        <w:rPr>
          <w:rFonts w:ascii="Times New Roman" w:eastAsiaTheme="minorEastAsia" w:hAnsi="Times New Roman"/>
          <w:szCs w:val="20"/>
          <w:lang w:eastAsia="zh-CN"/>
        </w:rPr>
        <w:t xml:space="preserve"> are given below.</w:t>
      </w:r>
    </w:p>
    <w:p w14:paraId="4CC358DE" w14:textId="26EEDC6C" w:rsidR="0015245F" w:rsidRDefault="0015245F" w:rsidP="0015245F">
      <w:pPr>
        <w:pStyle w:val="ac"/>
        <w:numPr>
          <w:ilvl w:val="0"/>
          <w:numId w:val="10"/>
        </w:numPr>
        <w:overflowPunct w:val="0"/>
        <w:autoSpaceDE w:val="0"/>
        <w:autoSpaceDN w:val="0"/>
        <w:adjustRightInd w:val="0"/>
        <w:spacing w:after="180"/>
        <w:ind w:right="-99" w:firstLineChars="0"/>
        <w:textAlignment w:val="baseline"/>
        <w:rPr>
          <w:rFonts w:ascii="Times New Roman" w:hAnsi="Times New Roman"/>
          <w:sz w:val="20"/>
          <w:szCs w:val="20"/>
        </w:rPr>
      </w:pPr>
      <w:r w:rsidRPr="007246FB">
        <w:rPr>
          <w:rFonts w:ascii="Times New Roman" w:hAnsi="Times New Roman"/>
          <w:sz w:val="20"/>
          <w:szCs w:val="20"/>
        </w:rPr>
        <w:t xml:space="preserve">Since now the 20MHz </w:t>
      </w:r>
      <w:r w:rsidR="00742160">
        <w:rPr>
          <w:rFonts w:ascii="Times New Roman" w:hAnsi="Times New Roman"/>
          <w:sz w:val="20"/>
          <w:szCs w:val="20"/>
        </w:rPr>
        <w:t xml:space="preserve">and 1Rx </w:t>
      </w:r>
      <w:r w:rsidRPr="007246FB">
        <w:rPr>
          <w:rFonts w:ascii="Times New Roman" w:hAnsi="Times New Roman"/>
          <w:sz w:val="20"/>
          <w:szCs w:val="20"/>
        </w:rPr>
        <w:t>power</w:t>
      </w:r>
      <w:r w:rsidR="00742160">
        <w:rPr>
          <w:rFonts w:ascii="Times New Roman" w:hAnsi="Times New Roman"/>
          <w:sz w:val="20"/>
          <w:szCs w:val="20"/>
        </w:rPr>
        <w:t xml:space="preserve"> scaling</w:t>
      </w:r>
      <w:r w:rsidRPr="007246FB">
        <w:rPr>
          <w:rFonts w:ascii="Times New Roman" w:hAnsi="Times New Roman"/>
          <w:sz w:val="20"/>
          <w:szCs w:val="20"/>
        </w:rPr>
        <w:t xml:space="preserve"> model </w:t>
      </w:r>
      <w:r w:rsidR="00742160">
        <w:rPr>
          <w:rFonts w:ascii="Times New Roman" w:hAnsi="Times New Roman"/>
          <w:sz w:val="20"/>
          <w:szCs w:val="20"/>
        </w:rPr>
        <w:t>are</w:t>
      </w:r>
      <w:r w:rsidR="00742160" w:rsidRPr="007246FB">
        <w:rPr>
          <w:rFonts w:ascii="Times New Roman" w:hAnsi="Times New Roman"/>
          <w:sz w:val="20"/>
          <w:szCs w:val="20"/>
        </w:rPr>
        <w:t xml:space="preserve"> </w:t>
      </w:r>
      <w:r w:rsidR="00C43D4F">
        <w:rPr>
          <w:rFonts w:ascii="Times New Roman" w:hAnsi="Times New Roman"/>
          <w:sz w:val="20"/>
          <w:szCs w:val="20"/>
        </w:rPr>
        <w:t>incomplete</w:t>
      </w:r>
      <w:r w:rsidRPr="007246FB">
        <w:rPr>
          <w:rFonts w:ascii="Times New Roman" w:hAnsi="Times New Roman"/>
          <w:sz w:val="20"/>
          <w:szCs w:val="20"/>
        </w:rPr>
        <w:t xml:space="preserve"> in TR 38.840 </w:t>
      </w:r>
      <w:r w:rsidRPr="007246FB">
        <w:rPr>
          <w:rFonts w:ascii="Times New Roman" w:hAnsi="Times New Roman"/>
          <w:szCs w:val="20"/>
        </w:rPr>
        <w:fldChar w:fldCharType="begin"/>
      </w:r>
      <w:r w:rsidRPr="007246FB">
        <w:rPr>
          <w:rFonts w:ascii="Times New Roman" w:hAnsi="Times New Roman"/>
          <w:szCs w:val="20"/>
        </w:rPr>
        <w:instrText xml:space="preserve"> REF _Ref47347053 \r \h  \* MERGEFORMAT </w:instrText>
      </w:r>
      <w:r w:rsidRPr="007246FB">
        <w:rPr>
          <w:rFonts w:ascii="Times New Roman" w:hAnsi="Times New Roman"/>
          <w:szCs w:val="20"/>
        </w:rPr>
      </w:r>
      <w:r w:rsidRPr="007246FB">
        <w:rPr>
          <w:rFonts w:ascii="Times New Roman" w:hAnsi="Times New Roman"/>
          <w:szCs w:val="20"/>
        </w:rPr>
        <w:fldChar w:fldCharType="separate"/>
      </w:r>
      <w:r w:rsidRPr="007246FB">
        <w:rPr>
          <w:rFonts w:ascii="Times New Roman" w:hAnsi="Times New Roman"/>
          <w:szCs w:val="20"/>
        </w:rPr>
        <w:t>[2]</w:t>
      </w:r>
      <w:r w:rsidRPr="007246FB">
        <w:rPr>
          <w:rFonts w:ascii="Times New Roman" w:hAnsi="Times New Roman"/>
          <w:szCs w:val="20"/>
        </w:rPr>
        <w:fldChar w:fldCharType="end"/>
      </w:r>
      <w:r w:rsidRPr="007246FB">
        <w:rPr>
          <w:rFonts w:ascii="Times New Roman" w:hAnsi="Times New Roman"/>
          <w:sz w:val="20"/>
          <w:szCs w:val="20"/>
        </w:rPr>
        <w:t>, we consequently use the calibrated power model for</w:t>
      </w:r>
      <w:r w:rsidRPr="00E9198C">
        <w:rPr>
          <w:rFonts w:ascii="Times New Roman" w:hAnsi="Times New Roman"/>
          <w:sz w:val="20"/>
          <w:szCs w:val="20"/>
        </w:rPr>
        <w:t xml:space="preserve"> 100MHz</w:t>
      </w:r>
      <w:r w:rsidR="00E9198C" w:rsidRPr="007D6575">
        <w:rPr>
          <w:rFonts w:ascii="Times New Roman" w:hAnsi="Times New Roman"/>
          <w:sz w:val="20"/>
          <w:szCs w:val="20"/>
        </w:rPr>
        <w:t xml:space="preserve"> </w:t>
      </w:r>
      <w:r w:rsidR="00742160">
        <w:rPr>
          <w:rFonts w:ascii="Times New Roman" w:hAnsi="Times New Roman"/>
          <w:sz w:val="20"/>
          <w:szCs w:val="20"/>
        </w:rPr>
        <w:t>and 4Rx</w:t>
      </w:r>
      <w:r w:rsidR="00E9198C" w:rsidRPr="007D6575">
        <w:rPr>
          <w:rFonts w:ascii="Times New Roman" w:hAnsi="Times New Roman"/>
          <w:sz w:val="20"/>
          <w:szCs w:val="20"/>
        </w:rPr>
        <w:t xml:space="preserve"> </w:t>
      </w:r>
      <w:r w:rsidRPr="00E9198C">
        <w:rPr>
          <w:rFonts w:ascii="Times New Roman" w:hAnsi="Times New Roman"/>
          <w:sz w:val="20"/>
          <w:szCs w:val="20"/>
        </w:rPr>
        <w:t>in</w:t>
      </w:r>
      <w:r w:rsidRPr="007246FB">
        <w:rPr>
          <w:rFonts w:ascii="Times New Roman" w:hAnsi="Times New Roman"/>
          <w:sz w:val="20"/>
          <w:szCs w:val="20"/>
        </w:rPr>
        <w:t xml:space="preserve"> the following evaluation of </w:t>
      </w:r>
      <w:r w:rsidRPr="007246FB">
        <w:rPr>
          <w:rFonts w:ascii="Times New Roman" w:hAnsi="Times New Roman"/>
        </w:rPr>
        <w:t xml:space="preserve">reducing the </w:t>
      </w:r>
      <w:r w:rsidR="00E9198C">
        <w:rPr>
          <w:rFonts w:ascii="Times New Roman" w:hAnsi="Times New Roman" w:cs="Times New Roman"/>
          <w:sz w:val="20"/>
          <w:szCs w:val="20"/>
        </w:rPr>
        <w:t>blind decoding</w:t>
      </w:r>
      <w:r w:rsidR="00E9198C" w:rsidRPr="007246FB" w:rsidDel="00E9198C">
        <w:rPr>
          <w:rFonts w:ascii="Times New Roman" w:hAnsi="Times New Roman"/>
        </w:rPr>
        <w:t xml:space="preserve"> </w:t>
      </w:r>
      <w:r w:rsidR="00E9198C">
        <w:rPr>
          <w:rFonts w:ascii="Times New Roman" w:hAnsi="Times New Roman"/>
        </w:rPr>
        <w:t>(</w:t>
      </w:r>
      <w:r w:rsidRPr="007246FB">
        <w:rPr>
          <w:rFonts w:ascii="Times New Roman" w:hAnsi="Times New Roman"/>
        </w:rPr>
        <w:t>BD</w:t>
      </w:r>
      <w:r w:rsidR="00E9198C">
        <w:rPr>
          <w:rFonts w:ascii="Times New Roman" w:hAnsi="Times New Roman"/>
        </w:rPr>
        <w:t>)</w:t>
      </w:r>
      <w:r w:rsidRPr="007246FB">
        <w:rPr>
          <w:rFonts w:ascii="Times New Roman" w:hAnsi="Times New Roman"/>
        </w:rPr>
        <w:t xml:space="preserve"> budget</w:t>
      </w:r>
      <w:r w:rsidRPr="007246FB">
        <w:rPr>
          <w:rFonts w:ascii="Times New Roman" w:hAnsi="Times New Roman"/>
          <w:sz w:val="20"/>
          <w:szCs w:val="20"/>
        </w:rPr>
        <w:t>.</w:t>
      </w:r>
    </w:p>
    <w:p w14:paraId="726E2A12" w14:textId="377857E9" w:rsidR="008D25A5" w:rsidRDefault="008D25A5" w:rsidP="0015245F">
      <w:pPr>
        <w:pStyle w:val="ac"/>
        <w:numPr>
          <w:ilvl w:val="0"/>
          <w:numId w:val="10"/>
        </w:numPr>
        <w:overflowPunct w:val="0"/>
        <w:autoSpaceDE w:val="0"/>
        <w:autoSpaceDN w:val="0"/>
        <w:adjustRightInd w:val="0"/>
        <w:spacing w:after="180"/>
        <w:ind w:right="-99" w:firstLineChars="0"/>
        <w:textAlignment w:val="baseline"/>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DCCH decoding and reception:</w:t>
      </w:r>
    </w:p>
    <w:p w14:paraId="1BAF685D" w14:textId="5122547F" w:rsidR="00306E13" w:rsidRPr="00306E13" w:rsidRDefault="00306E13" w:rsidP="00306E13">
      <w:pPr>
        <w:pStyle w:val="ac"/>
        <w:numPr>
          <w:ilvl w:val="0"/>
          <w:numId w:val="20"/>
        </w:numPr>
        <w:overflowPunct w:val="0"/>
        <w:autoSpaceDE w:val="0"/>
        <w:autoSpaceDN w:val="0"/>
        <w:adjustRightInd w:val="0"/>
        <w:spacing w:after="180"/>
        <w:ind w:right="-99" w:firstLineChars="0"/>
        <w:textAlignment w:val="baseline"/>
        <w:rPr>
          <w:rFonts w:ascii="Times New Roman" w:hAnsi="Times New Roman"/>
          <w:sz w:val="20"/>
          <w:szCs w:val="20"/>
        </w:rPr>
      </w:pPr>
      <w:r w:rsidRPr="00306E13">
        <w:rPr>
          <w:rFonts w:ascii="Times New Roman" w:hAnsi="Times New Roman"/>
          <w:sz w:val="20"/>
          <w:szCs w:val="20"/>
        </w:rPr>
        <w:t xml:space="preserve">PDCCH </w:t>
      </w:r>
      <w:r w:rsidR="0023779D">
        <w:rPr>
          <w:rFonts w:ascii="Times New Roman" w:hAnsi="Times New Roman"/>
          <w:sz w:val="20"/>
          <w:szCs w:val="20"/>
        </w:rPr>
        <w:t xml:space="preserve">monitoring occasion is </w:t>
      </w:r>
      <w:r w:rsidRPr="00306E13">
        <w:rPr>
          <w:rFonts w:ascii="Times New Roman" w:hAnsi="Times New Roman"/>
          <w:sz w:val="20"/>
          <w:szCs w:val="20"/>
        </w:rPr>
        <w:t>of 2 symbols at beginning of a slot,</w:t>
      </w:r>
    </w:p>
    <w:p w14:paraId="3343759A" w14:textId="6B723EFA" w:rsidR="00306E13" w:rsidRPr="00306E13" w:rsidRDefault="0023779D" w:rsidP="00306E13">
      <w:pPr>
        <w:pStyle w:val="ac"/>
        <w:numPr>
          <w:ilvl w:val="0"/>
          <w:numId w:val="20"/>
        </w:numPr>
        <w:overflowPunct w:val="0"/>
        <w:autoSpaceDE w:val="0"/>
        <w:autoSpaceDN w:val="0"/>
        <w:adjustRightInd w:val="0"/>
        <w:spacing w:after="180"/>
        <w:ind w:right="-99" w:firstLineChars="0"/>
        <w:textAlignment w:val="baseline"/>
        <w:rPr>
          <w:rFonts w:ascii="Times New Roman" w:hAnsi="Times New Roman"/>
          <w:sz w:val="20"/>
          <w:szCs w:val="20"/>
        </w:rPr>
      </w:pPr>
      <w:r>
        <w:rPr>
          <w:rFonts w:ascii="Times New Roman" w:hAnsi="Times New Roman"/>
          <w:sz w:val="20"/>
          <w:szCs w:val="20"/>
        </w:rPr>
        <w:t>Minimum K</w:t>
      </w:r>
      <w:r w:rsidR="00306E13" w:rsidRPr="00306E13">
        <w:rPr>
          <w:rFonts w:ascii="Times New Roman" w:hAnsi="Times New Roman"/>
          <w:sz w:val="20"/>
          <w:szCs w:val="20"/>
        </w:rPr>
        <w:t>0 = 0</w:t>
      </w:r>
      <w:r w:rsidR="00306E13">
        <w:rPr>
          <w:rFonts w:ascii="Times New Roman" w:hAnsi="Times New Roman"/>
          <w:sz w:val="20"/>
          <w:szCs w:val="20"/>
        </w:rPr>
        <w:t xml:space="preserve"> (for </w:t>
      </w:r>
      <w:r w:rsidR="00C9790B">
        <w:rPr>
          <w:rFonts w:ascii="Times New Roman" w:hAnsi="Times New Roman"/>
          <w:sz w:val="20"/>
          <w:szCs w:val="20"/>
        </w:rPr>
        <w:t>same-slot scheduling case</w:t>
      </w:r>
      <w:r w:rsidR="00306E13">
        <w:rPr>
          <w:rFonts w:ascii="Times New Roman" w:hAnsi="Times New Roman"/>
          <w:sz w:val="20"/>
          <w:szCs w:val="20"/>
        </w:rPr>
        <w:t>)</w:t>
      </w:r>
      <w:r w:rsidR="00C9790B">
        <w:rPr>
          <w:rFonts w:ascii="Times New Roman" w:hAnsi="Times New Roman"/>
          <w:sz w:val="20"/>
          <w:szCs w:val="20"/>
        </w:rPr>
        <w:t xml:space="preserve">, </w:t>
      </w:r>
      <w:r>
        <w:rPr>
          <w:rFonts w:ascii="Times New Roman" w:hAnsi="Times New Roman"/>
          <w:sz w:val="20"/>
          <w:szCs w:val="20"/>
        </w:rPr>
        <w:t>Minimum K</w:t>
      </w:r>
      <w:r w:rsidR="00C9790B">
        <w:rPr>
          <w:rFonts w:ascii="Times New Roman" w:hAnsi="Times New Roman"/>
          <w:sz w:val="20"/>
          <w:szCs w:val="20"/>
        </w:rPr>
        <w:t>0 = 2 (for cross-slot scheduling case),</w:t>
      </w:r>
    </w:p>
    <w:p w14:paraId="258A19FB" w14:textId="0C1D6A4D" w:rsidR="008D25A5" w:rsidRPr="00337A66" w:rsidRDefault="0023779D" w:rsidP="007D6575">
      <w:pPr>
        <w:pStyle w:val="ac"/>
        <w:numPr>
          <w:ilvl w:val="0"/>
          <w:numId w:val="20"/>
        </w:numPr>
        <w:overflowPunct w:val="0"/>
        <w:autoSpaceDE w:val="0"/>
        <w:autoSpaceDN w:val="0"/>
        <w:adjustRightInd w:val="0"/>
        <w:spacing w:after="180"/>
        <w:ind w:right="-99" w:firstLineChars="0"/>
        <w:textAlignment w:val="baseline"/>
        <w:rPr>
          <w:rFonts w:ascii="Times New Roman" w:hAnsi="Times New Roman"/>
          <w:sz w:val="20"/>
          <w:szCs w:val="20"/>
        </w:rPr>
      </w:pPr>
      <w:r>
        <w:rPr>
          <w:rFonts w:ascii="Times New Roman" w:hAnsi="Times New Roman" w:cs="Times New Roman"/>
          <w:sz w:val="20"/>
          <w:szCs w:val="20"/>
        </w:rPr>
        <w:t>From the end of each PDCCH monitoring occasion, assuming UE uses 5 symbols for the PDCCH processing</w:t>
      </w:r>
      <w:r w:rsidR="00647A40">
        <w:rPr>
          <w:rFonts w:ascii="Times New Roman" w:hAnsi="Times New Roman" w:cs="Times New Roman" w:hint="eastAsia"/>
          <w:sz w:val="20"/>
          <w:szCs w:val="20"/>
        </w:rPr>
        <w:t>,</w:t>
      </w:r>
    </w:p>
    <w:p w14:paraId="6C4472D7" w14:textId="6FD56470" w:rsidR="008D25A5" w:rsidRPr="008D25A5" w:rsidRDefault="008D25A5" w:rsidP="007D6575">
      <w:pPr>
        <w:pStyle w:val="ac"/>
        <w:numPr>
          <w:ilvl w:val="0"/>
          <w:numId w:val="20"/>
        </w:numPr>
        <w:overflowPunct w:val="0"/>
        <w:autoSpaceDE w:val="0"/>
        <w:autoSpaceDN w:val="0"/>
        <w:adjustRightInd w:val="0"/>
        <w:spacing w:after="180"/>
        <w:ind w:right="-99" w:firstLineChars="0"/>
        <w:textAlignment w:val="baseline"/>
        <w:rPr>
          <w:rFonts w:ascii="Times New Roman" w:hAnsi="Times New Roman"/>
          <w:sz w:val="20"/>
          <w:szCs w:val="20"/>
        </w:rPr>
      </w:pPr>
      <w:proofErr w:type="spellStart"/>
      <w:r w:rsidRPr="007D6575">
        <w:rPr>
          <w:rFonts w:ascii="Times New Roman" w:hAnsi="Times New Roman"/>
          <w:b/>
          <w:sz w:val="20"/>
          <w:szCs w:val="20"/>
        </w:rPr>
        <w:t>P_Rx</w:t>
      </w:r>
      <w:proofErr w:type="spellEnd"/>
      <w:r w:rsidRPr="007D6575">
        <w:rPr>
          <w:rFonts w:ascii="Times New Roman" w:hAnsi="Times New Roman"/>
          <w:b/>
          <w:sz w:val="20"/>
          <w:szCs w:val="20"/>
        </w:rPr>
        <w:t xml:space="preserve"> </w:t>
      </w:r>
      <w:r w:rsidRPr="008D25A5">
        <w:rPr>
          <w:rFonts w:ascii="Times New Roman" w:hAnsi="Times New Roman"/>
          <w:sz w:val="20"/>
          <w:szCs w:val="20"/>
        </w:rPr>
        <w:t>denotes the power for Rx</w:t>
      </w:r>
      <w:r w:rsidR="00053329" w:rsidRPr="00053329">
        <w:rPr>
          <w:rFonts w:ascii="Times New Roman" w:hAnsi="Times New Roman"/>
          <w:sz w:val="20"/>
          <w:szCs w:val="20"/>
        </w:rPr>
        <w:t xml:space="preserve"> </w:t>
      </w:r>
      <w:r w:rsidR="00053329">
        <w:rPr>
          <w:rFonts w:ascii="Times New Roman" w:hAnsi="Times New Roman"/>
          <w:sz w:val="20"/>
          <w:szCs w:val="20"/>
        </w:rPr>
        <w:t>in a symbol</w:t>
      </w:r>
      <w:r w:rsidR="00C9790B">
        <w:rPr>
          <w:rFonts w:ascii="Times New Roman" w:hAnsi="Times New Roman"/>
          <w:sz w:val="20"/>
          <w:szCs w:val="20"/>
        </w:rPr>
        <w:t>,</w:t>
      </w:r>
    </w:p>
    <w:p w14:paraId="18F69546" w14:textId="47E22E55" w:rsidR="008D25A5" w:rsidRPr="008D25A5" w:rsidRDefault="008D25A5" w:rsidP="007D6575">
      <w:pPr>
        <w:pStyle w:val="ac"/>
        <w:numPr>
          <w:ilvl w:val="0"/>
          <w:numId w:val="20"/>
        </w:numPr>
        <w:overflowPunct w:val="0"/>
        <w:autoSpaceDE w:val="0"/>
        <w:autoSpaceDN w:val="0"/>
        <w:adjustRightInd w:val="0"/>
        <w:spacing w:after="180"/>
        <w:ind w:right="-99" w:firstLineChars="0"/>
        <w:textAlignment w:val="baseline"/>
        <w:rPr>
          <w:rFonts w:ascii="Times New Roman" w:hAnsi="Times New Roman"/>
          <w:sz w:val="20"/>
          <w:szCs w:val="20"/>
        </w:rPr>
      </w:pPr>
      <w:proofErr w:type="spellStart"/>
      <w:r w:rsidRPr="007D6575">
        <w:rPr>
          <w:rFonts w:ascii="Times New Roman" w:hAnsi="Times New Roman"/>
          <w:b/>
          <w:sz w:val="20"/>
          <w:szCs w:val="20"/>
        </w:rPr>
        <w:t>P_Process</w:t>
      </w:r>
      <w:proofErr w:type="spellEnd"/>
      <w:r w:rsidRPr="007D6575">
        <w:rPr>
          <w:rFonts w:ascii="Times New Roman" w:hAnsi="Times New Roman"/>
          <w:b/>
          <w:sz w:val="20"/>
          <w:szCs w:val="20"/>
        </w:rPr>
        <w:t xml:space="preserve"> </w:t>
      </w:r>
      <w:r w:rsidRPr="008D25A5">
        <w:rPr>
          <w:rFonts w:ascii="Times New Roman" w:hAnsi="Times New Roman"/>
          <w:sz w:val="20"/>
          <w:szCs w:val="20"/>
        </w:rPr>
        <w:t xml:space="preserve">denotes the power for </w:t>
      </w:r>
      <w:r>
        <w:rPr>
          <w:rFonts w:ascii="Times New Roman" w:hAnsi="Times New Roman"/>
          <w:sz w:val="20"/>
          <w:szCs w:val="20"/>
        </w:rPr>
        <w:t>baseband</w:t>
      </w:r>
      <w:r w:rsidR="0023779D">
        <w:rPr>
          <w:rFonts w:ascii="Times New Roman" w:hAnsi="Times New Roman"/>
          <w:sz w:val="20"/>
          <w:szCs w:val="20"/>
        </w:rPr>
        <w:t xml:space="preserve"> processing</w:t>
      </w:r>
      <w:r w:rsidR="00053329" w:rsidRPr="00053329">
        <w:rPr>
          <w:rFonts w:ascii="Times New Roman" w:hAnsi="Times New Roman"/>
          <w:sz w:val="20"/>
          <w:szCs w:val="20"/>
        </w:rPr>
        <w:t xml:space="preserve"> </w:t>
      </w:r>
      <w:r w:rsidR="00053329">
        <w:rPr>
          <w:rFonts w:ascii="Times New Roman" w:hAnsi="Times New Roman"/>
          <w:sz w:val="20"/>
          <w:szCs w:val="20"/>
        </w:rPr>
        <w:t>in a symbol</w:t>
      </w:r>
      <w:r w:rsidR="00C9790B">
        <w:rPr>
          <w:rFonts w:ascii="Times New Roman" w:hAnsi="Times New Roman"/>
          <w:sz w:val="20"/>
          <w:szCs w:val="20"/>
        </w:rPr>
        <w:t>,</w:t>
      </w:r>
    </w:p>
    <w:p w14:paraId="79F71C35" w14:textId="07D49350" w:rsidR="0015245F" w:rsidRDefault="0015245F" w:rsidP="0015245F">
      <w:pPr>
        <w:pStyle w:val="ac"/>
        <w:numPr>
          <w:ilvl w:val="0"/>
          <w:numId w:val="10"/>
        </w:numPr>
        <w:overflowPunct w:val="0"/>
        <w:autoSpaceDE w:val="0"/>
        <w:autoSpaceDN w:val="0"/>
        <w:adjustRightInd w:val="0"/>
        <w:spacing w:after="180"/>
        <w:ind w:right="-99" w:firstLineChars="0"/>
        <w:textAlignment w:val="baseline"/>
        <w:rPr>
          <w:rFonts w:ascii="Times New Roman" w:hAnsi="Times New Roman"/>
          <w:sz w:val="20"/>
          <w:szCs w:val="20"/>
        </w:rPr>
      </w:pPr>
      <w:bookmarkStart w:id="8" w:name="OLE_LINK1"/>
      <w:r w:rsidRPr="007246FB">
        <w:rPr>
          <w:rFonts w:ascii="Times New Roman" w:hAnsi="Times New Roman"/>
          <w:sz w:val="20"/>
          <w:szCs w:val="20"/>
        </w:rPr>
        <w:t>For a given slot with PDCCH monitoring, the</w:t>
      </w:r>
      <w:r w:rsidRPr="007D6575">
        <w:rPr>
          <w:rFonts w:ascii="Times New Roman" w:hAnsi="Times New Roman"/>
          <w:b/>
          <w:sz w:val="20"/>
          <w:szCs w:val="20"/>
        </w:rPr>
        <w:t xml:space="preserve"> </w:t>
      </w:r>
      <w:proofErr w:type="spellStart"/>
      <w:r w:rsidR="00C9790B" w:rsidRPr="007D6575">
        <w:rPr>
          <w:rFonts w:ascii="Times New Roman" w:hAnsi="Times New Roman"/>
          <w:b/>
          <w:sz w:val="20"/>
          <w:szCs w:val="20"/>
        </w:rPr>
        <w:t>P_Rx</w:t>
      </w:r>
      <w:proofErr w:type="spellEnd"/>
      <w:r w:rsidRPr="007246FB">
        <w:rPr>
          <w:rFonts w:ascii="Times New Roman" w:hAnsi="Times New Roman"/>
          <w:sz w:val="20"/>
          <w:szCs w:val="20"/>
        </w:rPr>
        <w:t xml:space="preserve"> and</w:t>
      </w:r>
      <w:r w:rsidR="00C9790B" w:rsidRPr="00C9790B">
        <w:rPr>
          <w:rFonts w:ascii="Times New Roman" w:hAnsi="Times New Roman"/>
          <w:sz w:val="20"/>
          <w:szCs w:val="20"/>
        </w:rPr>
        <w:t xml:space="preserve"> </w:t>
      </w:r>
      <w:proofErr w:type="spellStart"/>
      <w:r w:rsidR="00C9790B" w:rsidRPr="007D6575">
        <w:rPr>
          <w:rFonts w:ascii="Times New Roman" w:hAnsi="Times New Roman"/>
          <w:b/>
          <w:sz w:val="20"/>
          <w:szCs w:val="20"/>
        </w:rPr>
        <w:t>P_Process</w:t>
      </w:r>
      <w:proofErr w:type="spellEnd"/>
      <w:r w:rsidR="00C9790B" w:rsidRPr="007D6575">
        <w:rPr>
          <w:rFonts w:ascii="Times New Roman" w:hAnsi="Times New Roman"/>
          <w:b/>
          <w:sz w:val="20"/>
          <w:szCs w:val="20"/>
        </w:rPr>
        <w:t xml:space="preserve"> </w:t>
      </w:r>
      <w:r w:rsidR="00C9790B">
        <w:rPr>
          <w:rFonts w:ascii="Times New Roman" w:hAnsi="Times New Roman"/>
          <w:sz w:val="20"/>
          <w:szCs w:val="20"/>
        </w:rPr>
        <w:t xml:space="preserve">can be calculated by the below </w:t>
      </w:r>
      <w:r w:rsidR="00E10BDD">
        <w:rPr>
          <w:rFonts w:ascii="Times New Roman" w:hAnsi="Times New Roman"/>
          <w:sz w:val="20"/>
          <w:szCs w:val="20"/>
        </w:rPr>
        <w:t>t</w:t>
      </w:r>
      <w:r w:rsidR="00E10BDD" w:rsidRPr="00E10BDD">
        <w:rPr>
          <w:rFonts w:ascii="Times New Roman" w:hAnsi="Times New Roman"/>
          <w:sz w:val="20"/>
          <w:szCs w:val="20"/>
        </w:rPr>
        <w:t>wo-dimensional system of first order equations</w:t>
      </w:r>
      <w:r w:rsidR="00C9790B">
        <w:rPr>
          <w:rFonts w:ascii="Times New Roman" w:hAnsi="Times New Roman"/>
          <w:sz w:val="20"/>
          <w:szCs w:val="20"/>
        </w:rPr>
        <w:t>:</w:t>
      </w:r>
    </w:p>
    <w:bookmarkEnd w:id="8"/>
    <w:p w14:paraId="70727209" w14:textId="0D4EE756" w:rsidR="00C9790B" w:rsidRPr="007D6575" w:rsidRDefault="00C9790B" w:rsidP="007D6575">
      <w:pPr>
        <w:pStyle w:val="ac"/>
        <w:numPr>
          <w:ilvl w:val="0"/>
          <w:numId w:val="20"/>
        </w:numPr>
        <w:overflowPunct w:val="0"/>
        <w:autoSpaceDE w:val="0"/>
        <w:autoSpaceDN w:val="0"/>
        <w:adjustRightInd w:val="0"/>
        <w:spacing w:after="180"/>
        <w:ind w:right="-99" w:firstLineChars="0"/>
        <w:textAlignment w:val="baseline"/>
        <w:rPr>
          <w:rFonts w:ascii="Times New Roman" w:hAnsi="Times New Roman"/>
          <w:b/>
          <w:bCs/>
          <w:sz w:val="20"/>
          <w:szCs w:val="20"/>
        </w:rPr>
      </w:pPr>
      <w:r w:rsidRPr="007D6575">
        <w:rPr>
          <w:rFonts w:ascii="Times New Roman" w:hAnsi="Times New Roman"/>
          <w:b/>
          <w:bCs/>
          <w:sz w:val="20"/>
          <w:szCs w:val="20"/>
        </w:rPr>
        <w:t>For 100MHz PDCCH-only</w:t>
      </w:r>
      <w:r w:rsidR="00435DCA" w:rsidRPr="00435DCA">
        <w:rPr>
          <w:rFonts w:ascii="Times New Roman" w:hAnsi="Times New Roman"/>
          <w:b/>
          <w:bCs/>
          <w:sz w:val="20"/>
          <w:szCs w:val="20"/>
        </w:rPr>
        <w:t xml:space="preserve"> </w:t>
      </w:r>
      <w:r w:rsidR="00435DCA">
        <w:rPr>
          <w:rFonts w:ascii="Times New Roman" w:hAnsi="Times New Roman"/>
          <w:b/>
          <w:bCs/>
          <w:sz w:val="20"/>
          <w:szCs w:val="20"/>
        </w:rPr>
        <w:t xml:space="preserve">for </w:t>
      </w:r>
      <w:r w:rsidR="00435DCA" w:rsidRPr="006B1617">
        <w:rPr>
          <w:rFonts w:ascii="Times New Roman" w:hAnsi="Times New Roman"/>
          <w:b/>
          <w:bCs/>
          <w:sz w:val="20"/>
          <w:szCs w:val="20"/>
        </w:rPr>
        <w:t>same-slot</w:t>
      </w:r>
      <w:r w:rsidR="00A9615A">
        <w:rPr>
          <w:rFonts w:ascii="Times New Roman" w:hAnsi="Times New Roman"/>
          <w:b/>
          <w:bCs/>
          <w:sz w:val="20"/>
          <w:szCs w:val="20"/>
        </w:rPr>
        <w:t xml:space="preserve"> scheduling</w:t>
      </w:r>
      <w:r>
        <w:rPr>
          <w:rFonts w:ascii="Times New Roman" w:hAnsi="Times New Roman"/>
          <w:b/>
          <w:bCs/>
          <w:sz w:val="20"/>
          <w:szCs w:val="20"/>
        </w:rPr>
        <w:t>:</w:t>
      </w:r>
    </w:p>
    <w:p w14:paraId="718DC558" w14:textId="4632549A" w:rsidR="00C9790B" w:rsidRPr="007D6575" w:rsidRDefault="00C9790B" w:rsidP="007D6575">
      <w:pPr>
        <w:pStyle w:val="ac"/>
        <w:overflowPunct w:val="0"/>
        <w:autoSpaceDE w:val="0"/>
        <w:autoSpaceDN w:val="0"/>
        <w:adjustRightInd w:val="0"/>
        <w:spacing w:after="180"/>
        <w:ind w:left="1140" w:right="-99" w:firstLineChars="0" w:firstLine="0"/>
        <w:textAlignment w:val="baseline"/>
        <w:rPr>
          <w:rFonts w:ascii="Times New Roman" w:hAnsi="Times New Roman"/>
          <w:sz w:val="20"/>
          <w:szCs w:val="20"/>
        </w:rPr>
      </w:pPr>
      <w:r w:rsidRPr="007D6575">
        <w:rPr>
          <w:rFonts w:ascii="Times New Roman" w:hAnsi="Times New Roman"/>
          <w:sz w:val="20"/>
          <w:szCs w:val="20"/>
        </w:rPr>
        <w:t>((</w:t>
      </w:r>
      <w:proofErr w:type="spellStart"/>
      <w:r w:rsidRPr="007D6575">
        <w:rPr>
          <w:rFonts w:ascii="Times New Roman" w:hAnsi="Times New Roman"/>
          <w:sz w:val="20"/>
          <w:szCs w:val="20"/>
        </w:rPr>
        <w:t>P_Rx</w:t>
      </w:r>
      <w:proofErr w:type="spellEnd"/>
      <w:r w:rsidRPr="007D6575">
        <w:rPr>
          <w:rFonts w:ascii="Times New Roman" w:hAnsi="Times New Roman"/>
          <w:sz w:val="20"/>
          <w:szCs w:val="20"/>
        </w:rPr>
        <w:t xml:space="preserve"> + </w:t>
      </w:r>
      <w:proofErr w:type="spellStart"/>
      <w:r w:rsidRPr="007D6575">
        <w:rPr>
          <w:rFonts w:ascii="Times New Roman" w:hAnsi="Times New Roman"/>
          <w:sz w:val="20"/>
          <w:szCs w:val="20"/>
        </w:rPr>
        <w:t>P_Process</w:t>
      </w:r>
      <w:proofErr w:type="spellEnd"/>
      <w:r w:rsidRPr="007D6575">
        <w:rPr>
          <w:rFonts w:ascii="Times New Roman" w:hAnsi="Times New Roman"/>
          <w:sz w:val="20"/>
          <w:szCs w:val="20"/>
        </w:rPr>
        <w:t xml:space="preserve">) * 7 + </w:t>
      </w:r>
      <w:proofErr w:type="spellStart"/>
      <w:r w:rsidRPr="007D6575">
        <w:rPr>
          <w:rFonts w:ascii="Times New Roman" w:hAnsi="Times New Roman"/>
          <w:sz w:val="20"/>
          <w:szCs w:val="20"/>
        </w:rPr>
        <w:t>P_micro</w:t>
      </w:r>
      <w:proofErr w:type="spellEnd"/>
      <w:r w:rsidRPr="007D6575">
        <w:rPr>
          <w:rFonts w:ascii="Times New Roman" w:hAnsi="Times New Roman"/>
          <w:sz w:val="20"/>
          <w:szCs w:val="20"/>
        </w:rPr>
        <w:t xml:space="preserve">*7) / 14 = </w:t>
      </w:r>
      <w:proofErr w:type="spellStart"/>
      <w:r w:rsidRPr="007D6575">
        <w:rPr>
          <w:rFonts w:ascii="Times New Roman" w:hAnsi="Times New Roman"/>
          <w:sz w:val="20"/>
          <w:szCs w:val="20"/>
        </w:rPr>
        <w:t>P_PDCCH_on</w:t>
      </w:r>
      <w:r w:rsidR="0023779D">
        <w:rPr>
          <w:rFonts w:ascii="Times New Roman" w:hAnsi="Times New Roman"/>
          <w:sz w:val="20"/>
          <w:szCs w:val="20"/>
        </w:rPr>
        <w:t>l</w:t>
      </w:r>
      <w:r w:rsidRPr="007D6575">
        <w:rPr>
          <w:rFonts w:ascii="Times New Roman" w:hAnsi="Times New Roman"/>
          <w:sz w:val="20"/>
          <w:szCs w:val="20"/>
        </w:rPr>
        <w:t>y</w:t>
      </w:r>
      <w:proofErr w:type="spellEnd"/>
      <w:r w:rsidRPr="007D6575">
        <w:rPr>
          <w:rFonts w:ascii="Times New Roman" w:hAnsi="Times New Roman"/>
          <w:sz w:val="20"/>
          <w:szCs w:val="20"/>
        </w:rPr>
        <w:t xml:space="preserve"> = </w:t>
      </w:r>
      <w:proofErr w:type="gramStart"/>
      <w:r w:rsidRPr="007D6575">
        <w:rPr>
          <w:rFonts w:ascii="Times New Roman" w:hAnsi="Times New Roman"/>
          <w:sz w:val="20"/>
          <w:szCs w:val="20"/>
        </w:rPr>
        <w:t>100</w:t>
      </w:r>
      <w:r>
        <w:rPr>
          <w:rFonts w:ascii="Times New Roman" w:hAnsi="Times New Roman"/>
          <w:sz w:val="20"/>
          <w:szCs w:val="20"/>
        </w:rPr>
        <w:t>,</w:t>
      </w:r>
      <w:r w:rsidR="00127622">
        <w:rPr>
          <w:rFonts w:ascii="Times New Roman" w:hAnsi="Times New Roman"/>
          <w:sz w:val="20"/>
          <w:szCs w:val="20"/>
        </w:rPr>
        <w:t xml:space="preserve">   </w:t>
      </w:r>
      <w:proofErr w:type="gramEnd"/>
      <w:r w:rsidR="00127622">
        <w:rPr>
          <w:rFonts w:ascii="Times New Roman" w:hAnsi="Times New Roman"/>
          <w:sz w:val="20"/>
          <w:szCs w:val="20"/>
        </w:rPr>
        <w:t xml:space="preserve">                  </w:t>
      </w:r>
      <w:r>
        <w:rPr>
          <w:rFonts w:ascii="Times New Roman" w:hAnsi="Times New Roman"/>
          <w:sz w:val="20"/>
          <w:szCs w:val="20"/>
        </w:rPr>
        <w:t xml:space="preserve"> </w:t>
      </w:r>
      <w:r w:rsidRPr="007D6575">
        <w:rPr>
          <w:rFonts w:ascii="Times New Roman" w:hAnsi="Times New Roman"/>
          <w:sz w:val="20"/>
          <w:szCs w:val="20"/>
        </w:rPr>
        <w:t>(1)</w:t>
      </w:r>
    </w:p>
    <w:p w14:paraId="66D8A765" w14:textId="5ACE1200" w:rsidR="00C9790B" w:rsidRPr="007D6575" w:rsidRDefault="00C9790B" w:rsidP="007D6575">
      <w:pPr>
        <w:pStyle w:val="ac"/>
        <w:numPr>
          <w:ilvl w:val="0"/>
          <w:numId w:val="20"/>
        </w:numPr>
        <w:overflowPunct w:val="0"/>
        <w:autoSpaceDE w:val="0"/>
        <w:autoSpaceDN w:val="0"/>
        <w:adjustRightInd w:val="0"/>
        <w:spacing w:after="180"/>
        <w:ind w:right="-99" w:firstLineChars="0"/>
        <w:textAlignment w:val="baseline"/>
        <w:rPr>
          <w:rFonts w:ascii="Times New Roman" w:hAnsi="Times New Roman"/>
          <w:b/>
          <w:bCs/>
          <w:sz w:val="20"/>
          <w:szCs w:val="20"/>
        </w:rPr>
      </w:pPr>
      <w:r w:rsidRPr="007D6575">
        <w:rPr>
          <w:rFonts w:ascii="Times New Roman" w:hAnsi="Times New Roman"/>
          <w:b/>
          <w:bCs/>
          <w:sz w:val="20"/>
          <w:szCs w:val="20"/>
        </w:rPr>
        <w:t>For 100MHz PDCCH</w:t>
      </w:r>
      <w:r w:rsidR="00156D34">
        <w:rPr>
          <w:rFonts w:ascii="Times New Roman" w:hAnsi="Times New Roman"/>
          <w:b/>
          <w:bCs/>
          <w:sz w:val="20"/>
          <w:szCs w:val="20"/>
        </w:rPr>
        <w:t>-only</w:t>
      </w:r>
      <w:r w:rsidR="00A9615A">
        <w:rPr>
          <w:rFonts w:ascii="Times New Roman" w:hAnsi="Times New Roman"/>
          <w:b/>
          <w:bCs/>
          <w:sz w:val="20"/>
          <w:szCs w:val="20"/>
        </w:rPr>
        <w:t xml:space="preserve"> for</w:t>
      </w:r>
      <w:r w:rsidR="00A9615A" w:rsidRPr="00A9615A">
        <w:rPr>
          <w:rFonts w:ascii="Times New Roman" w:hAnsi="Times New Roman"/>
          <w:b/>
          <w:bCs/>
          <w:sz w:val="20"/>
          <w:szCs w:val="20"/>
        </w:rPr>
        <w:t xml:space="preserve"> </w:t>
      </w:r>
      <w:r w:rsidR="00A9615A" w:rsidRPr="00FB7E59">
        <w:rPr>
          <w:rFonts w:ascii="Times New Roman" w:hAnsi="Times New Roman"/>
          <w:b/>
          <w:bCs/>
          <w:sz w:val="20"/>
          <w:szCs w:val="20"/>
        </w:rPr>
        <w:t>cross-slot</w:t>
      </w:r>
      <w:r w:rsidR="00A9615A">
        <w:rPr>
          <w:rFonts w:ascii="Times New Roman" w:hAnsi="Times New Roman"/>
          <w:b/>
          <w:bCs/>
          <w:sz w:val="20"/>
          <w:szCs w:val="20"/>
        </w:rPr>
        <w:t xml:space="preserve"> scheduling:</w:t>
      </w:r>
    </w:p>
    <w:p w14:paraId="209AB339" w14:textId="08B2596F" w:rsidR="00C9790B" w:rsidRDefault="00C9790B" w:rsidP="00C9790B">
      <w:pPr>
        <w:pStyle w:val="ac"/>
        <w:overflowPunct w:val="0"/>
        <w:autoSpaceDE w:val="0"/>
        <w:autoSpaceDN w:val="0"/>
        <w:adjustRightInd w:val="0"/>
        <w:spacing w:after="180"/>
        <w:ind w:left="1140" w:right="-99" w:firstLineChars="0" w:firstLine="0"/>
        <w:textAlignment w:val="baseline"/>
        <w:rPr>
          <w:rFonts w:ascii="Times New Roman" w:hAnsi="Times New Roman"/>
          <w:sz w:val="20"/>
          <w:szCs w:val="20"/>
        </w:rPr>
      </w:pPr>
      <w:r w:rsidRPr="007D6575">
        <w:rPr>
          <w:rFonts w:ascii="Times New Roman" w:hAnsi="Times New Roman"/>
          <w:sz w:val="20"/>
          <w:szCs w:val="20"/>
        </w:rPr>
        <w:t>((</w:t>
      </w:r>
      <w:proofErr w:type="spellStart"/>
      <w:r w:rsidRPr="007D6575">
        <w:rPr>
          <w:rFonts w:ascii="Times New Roman" w:hAnsi="Times New Roman"/>
          <w:sz w:val="20"/>
          <w:szCs w:val="20"/>
        </w:rPr>
        <w:t>P_Rx</w:t>
      </w:r>
      <w:proofErr w:type="spellEnd"/>
      <w:r w:rsidRPr="007D6575">
        <w:rPr>
          <w:rFonts w:ascii="Times New Roman" w:hAnsi="Times New Roman"/>
          <w:sz w:val="20"/>
          <w:szCs w:val="20"/>
        </w:rPr>
        <w:t xml:space="preserve"> + </w:t>
      </w:r>
      <w:proofErr w:type="spellStart"/>
      <w:r w:rsidRPr="007D6575">
        <w:rPr>
          <w:rFonts w:ascii="Times New Roman" w:hAnsi="Times New Roman"/>
          <w:sz w:val="20"/>
          <w:szCs w:val="20"/>
        </w:rPr>
        <w:t>P_Process</w:t>
      </w:r>
      <w:proofErr w:type="spellEnd"/>
      <w:r w:rsidRPr="007D6575">
        <w:rPr>
          <w:rFonts w:ascii="Times New Roman" w:hAnsi="Times New Roman"/>
          <w:sz w:val="20"/>
          <w:szCs w:val="20"/>
        </w:rPr>
        <w:t xml:space="preserve">) * 2 + </w:t>
      </w:r>
      <w:proofErr w:type="spellStart"/>
      <w:r w:rsidRPr="007D6575">
        <w:rPr>
          <w:rFonts w:ascii="Times New Roman" w:hAnsi="Times New Roman"/>
          <w:sz w:val="20"/>
          <w:szCs w:val="20"/>
        </w:rPr>
        <w:t>P_Process</w:t>
      </w:r>
      <w:proofErr w:type="spellEnd"/>
      <w:r w:rsidRPr="007D6575">
        <w:rPr>
          <w:rFonts w:ascii="Times New Roman" w:hAnsi="Times New Roman"/>
          <w:sz w:val="20"/>
          <w:szCs w:val="20"/>
        </w:rPr>
        <w:t xml:space="preserve"> * 5 + </w:t>
      </w:r>
      <w:proofErr w:type="spellStart"/>
      <w:r w:rsidRPr="007D6575">
        <w:rPr>
          <w:rFonts w:ascii="Times New Roman" w:hAnsi="Times New Roman"/>
          <w:sz w:val="20"/>
          <w:szCs w:val="20"/>
        </w:rPr>
        <w:t>P_micro</w:t>
      </w:r>
      <w:proofErr w:type="spellEnd"/>
      <w:r w:rsidRPr="007D6575">
        <w:rPr>
          <w:rFonts w:ascii="Times New Roman" w:hAnsi="Times New Roman"/>
          <w:sz w:val="20"/>
          <w:szCs w:val="20"/>
        </w:rPr>
        <w:t xml:space="preserve">*7) / 14 = </w:t>
      </w:r>
      <w:proofErr w:type="spellStart"/>
      <w:r w:rsidRPr="007D6575">
        <w:rPr>
          <w:rFonts w:ascii="Times New Roman" w:hAnsi="Times New Roman"/>
          <w:sz w:val="20"/>
          <w:szCs w:val="20"/>
        </w:rPr>
        <w:t>P_cross</w:t>
      </w:r>
      <w:proofErr w:type="spellEnd"/>
      <w:r w:rsidRPr="007D6575">
        <w:rPr>
          <w:rFonts w:ascii="Times New Roman" w:hAnsi="Times New Roman"/>
          <w:sz w:val="20"/>
          <w:szCs w:val="20"/>
        </w:rPr>
        <w:t xml:space="preserve"> = </w:t>
      </w:r>
      <w:proofErr w:type="gramStart"/>
      <w:r w:rsidRPr="007D6575">
        <w:rPr>
          <w:rFonts w:ascii="Times New Roman" w:hAnsi="Times New Roman"/>
          <w:sz w:val="20"/>
          <w:szCs w:val="20"/>
        </w:rPr>
        <w:t>70</w:t>
      </w:r>
      <w:r>
        <w:rPr>
          <w:rFonts w:ascii="Times New Roman" w:hAnsi="Times New Roman"/>
          <w:sz w:val="20"/>
          <w:szCs w:val="20"/>
        </w:rPr>
        <w:t xml:space="preserve">, </w:t>
      </w:r>
      <w:r w:rsidR="00127622">
        <w:rPr>
          <w:rFonts w:ascii="Times New Roman" w:hAnsi="Times New Roman"/>
          <w:sz w:val="20"/>
          <w:szCs w:val="20"/>
        </w:rPr>
        <w:t xml:space="preserve">  </w:t>
      </w:r>
      <w:proofErr w:type="gramEnd"/>
      <w:r w:rsidR="00127622">
        <w:rPr>
          <w:rFonts w:ascii="Times New Roman" w:hAnsi="Times New Roman"/>
          <w:sz w:val="20"/>
          <w:szCs w:val="20"/>
        </w:rPr>
        <w:t xml:space="preserve">             </w:t>
      </w:r>
      <w:r w:rsidRPr="007D6575">
        <w:rPr>
          <w:rFonts w:ascii="Times New Roman" w:hAnsi="Times New Roman"/>
          <w:sz w:val="20"/>
          <w:szCs w:val="20"/>
        </w:rPr>
        <w:t>(2)</w:t>
      </w:r>
    </w:p>
    <w:p w14:paraId="4FFCE432" w14:textId="03B06E07" w:rsidR="00C9790B" w:rsidRDefault="00C9790B" w:rsidP="00C9790B">
      <w:pPr>
        <w:pStyle w:val="ac"/>
        <w:overflowPunct w:val="0"/>
        <w:autoSpaceDE w:val="0"/>
        <w:autoSpaceDN w:val="0"/>
        <w:adjustRightInd w:val="0"/>
        <w:spacing w:after="180"/>
        <w:ind w:left="1140" w:right="-99" w:firstLineChars="0" w:firstLine="0"/>
        <w:textAlignment w:val="baseline"/>
        <w:rPr>
          <w:rFonts w:ascii="Times New Roman" w:hAnsi="Times New Roman"/>
          <w:szCs w:val="20"/>
        </w:rPr>
      </w:pPr>
      <w:r>
        <w:rPr>
          <w:rFonts w:ascii="Times New Roman" w:hAnsi="Times New Roman"/>
          <w:szCs w:val="20"/>
        </w:rPr>
        <w:t xml:space="preserve">According to (1) and (2) we can obtain the results: </w:t>
      </w:r>
      <w:proofErr w:type="spellStart"/>
      <w:r w:rsidRPr="007D6575">
        <w:rPr>
          <w:rFonts w:ascii="Times New Roman" w:hAnsi="Times New Roman"/>
          <w:b/>
          <w:szCs w:val="20"/>
        </w:rPr>
        <w:t>P_Rx</w:t>
      </w:r>
      <w:proofErr w:type="spellEnd"/>
      <w:r w:rsidRPr="007D6575">
        <w:rPr>
          <w:rFonts w:ascii="Times New Roman" w:hAnsi="Times New Roman"/>
          <w:b/>
          <w:szCs w:val="20"/>
        </w:rPr>
        <w:t xml:space="preserve"> = 84, </w:t>
      </w:r>
      <w:proofErr w:type="spellStart"/>
      <w:r w:rsidRPr="007D6575">
        <w:rPr>
          <w:rFonts w:ascii="Times New Roman" w:hAnsi="Times New Roman"/>
          <w:b/>
          <w:szCs w:val="20"/>
        </w:rPr>
        <w:t>P_Process</w:t>
      </w:r>
      <w:proofErr w:type="spellEnd"/>
      <w:r w:rsidRPr="007D6575">
        <w:rPr>
          <w:rFonts w:ascii="Times New Roman" w:hAnsi="Times New Roman"/>
          <w:b/>
          <w:szCs w:val="20"/>
        </w:rPr>
        <w:t xml:space="preserve"> = 71</w:t>
      </w:r>
      <w:r w:rsidR="00435DCA">
        <w:rPr>
          <w:rFonts w:ascii="Times New Roman" w:hAnsi="Times New Roman"/>
          <w:szCs w:val="20"/>
        </w:rPr>
        <w:t>.</w:t>
      </w:r>
    </w:p>
    <w:p w14:paraId="2279A563" w14:textId="673F55F6" w:rsidR="00053329" w:rsidRPr="007D6575" w:rsidRDefault="00053329" w:rsidP="007D6575">
      <w:pPr>
        <w:pStyle w:val="ac"/>
        <w:numPr>
          <w:ilvl w:val="0"/>
          <w:numId w:val="10"/>
        </w:numPr>
        <w:overflowPunct w:val="0"/>
        <w:autoSpaceDE w:val="0"/>
        <w:autoSpaceDN w:val="0"/>
        <w:adjustRightInd w:val="0"/>
        <w:spacing w:after="180"/>
        <w:ind w:right="-99" w:firstLineChars="0"/>
        <w:textAlignment w:val="baseline"/>
        <w:rPr>
          <w:rFonts w:ascii="Times New Roman" w:hAnsi="Times New Roman"/>
          <w:sz w:val="20"/>
          <w:szCs w:val="20"/>
        </w:rPr>
      </w:pPr>
      <w:r>
        <w:rPr>
          <w:rFonts w:ascii="Times New Roman" w:hAnsi="Times New Roman"/>
          <w:sz w:val="20"/>
          <w:szCs w:val="20"/>
        </w:rPr>
        <w:t>If the BD processing capability is reduced</w:t>
      </w:r>
      <w:r w:rsidR="0023779D">
        <w:rPr>
          <w:rFonts w:ascii="Times New Roman" w:hAnsi="Times New Roman"/>
          <w:sz w:val="20"/>
          <w:szCs w:val="20"/>
        </w:rPr>
        <w:t xml:space="preserve"> from 36 to 9 per slot</w:t>
      </w:r>
      <w:r>
        <w:rPr>
          <w:rFonts w:ascii="Times New Roman" w:hAnsi="Times New Roman"/>
          <w:sz w:val="20"/>
          <w:szCs w:val="20"/>
        </w:rPr>
        <w:t xml:space="preserve">, we assume the </w:t>
      </w:r>
      <w:r w:rsidRPr="00053329">
        <w:rPr>
          <w:rFonts w:ascii="Times New Roman" w:hAnsi="Times New Roman"/>
          <w:sz w:val="20"/>
          <w:szCs w:val="20"/>
        </w:rPr>
        <w:t>linear conversion can be carried out between</w:t>
      </w:r>
      <w:r w:rsidRPr="007D6575">
        <w:rPr>
          <w:rFonts w:ascii="Times New Roman" w:hAnsi="Times New Roman"/>
          <w:b/>
          <w:sz w:val="20"/>
          <w:szCs w:val="20"/>
        </w:rPr>
        <w:t xml:space="preserve"> </w:t>
      </w:r>
      <w:proofErr w:type="spellStart"/>
      <w:r w:rsidRPr="007D6575">
        <w:rPr>
          <w:rFonts w:ascii="Times New Roman" w:hAnsi="Times New Roman"/>
          <w:b/>
          <w:sz w:val="20"/>
          <w:szCs w:val="20"/>
        </w:rPr>
        <w:t>P_micro</w:t>
      </w:r>
      <w:proofErr w:type="spellEnd"/>
      <w:r>
        <w:rPr>
          <w:rFonts w:ascii="Times New Roman" w:hAnsi="Times New Roman"/>
          <w:sz w:val="20"/>
          <w:szCs w:val="20"/>
        </w:rPr>
        <w:t xml:space="preserve"> (no BD)</w:t>
      </w:r>
      <w:r w:rsidRPr="00053329">
        <w:rPr>
          <w:rFonts w:ascii="Times New Roman" w:hAnsi="Times New Roman"/>
          <w:sz w:val="20"/>
          <w:szCs w:val="20"/>
        </w:rPr>
        <w:t xml:space="preserve"> and </w:t>
      </w:r>
      <w:proofErr w:type="spellStart"/>
      <w:r w:rsidRPr="007D6575">
        <w:rPr>
          <w:rFonts w:ascii="Times New Roman" w:hAnsi="Times New Roman"/>
          <w:b/>
          <w:sz w:val="20"/>
          <w:szCs w:val="20"/>
        </w:rPr>
        <w:t>P_Process</w:t>
      </w:r>
      <w:proofErr w:type="spellEnd"/>
      <w:r>
        <w:rPr>
          <w:rFonts w:ascii="Times New Roman" w:hAnsi="Times New Roman"/>
          <w:sz w:val="20"/>
          <w:szCs w:val="20"/>
        </w:rPr>
        <w:t xml:space="preserve"> (BD number is 36). The </w:t>
      </w:r>
      <w:proofErr w:type="spellStart"/>
      <w:r w:rsidRPr="007D6575">
        <w:rPr>
          <w:rFonts w:ascii="Times New Roman" w:hAnsi="Times New Roman"/>
          <w:b/>
          <w:sz w:val="20"/>
          <w:szCs w:val="20"/>
        </w:rPr>
        <w:t>P_Process_reduced</w:t>
      </w:r>
      <w:proofErr w:type="spellEnd"/>
      <w:r>
        <w:rPr>
          <w:rFonts w:ascii="Times New Roman" w:hAnsi="Times New Roman"/>
          <w:sz w:val="20"/>
          <w:szCs w:val="20"/>
        </w:rPr>
        <w:t xml:space="preserve">, which </w:t>
      </w:r>
      <w:r w:rsidR="00791E1F">
        <w:rPr>
          <w:rFonts w:ascii="Times New Roman" w:hAnsi="Times New Roman"/>
          <w:sz w:val="20"/>
          <w:szCs w:val="20"/>
        </w:rPr>
        <w:t>denotes</w:t>
      </w:r>
      <w:r>
        <w:rPr>
          <w:rFonts w:ascii="Times New Roman" w:hAnsi="Times New Roman"/>
          <w:sz w:val="20"/>
          <w:szCs w:val="20"/>
        </w:rPr>
        <w:t xml:space="preserve"> the power of baseband in a symbol for reduced BD budget is </w:t>
      </w:r>
      <w:proofErr w:type="spellStart"/>
      <w:r w:rsidR="006147FE" w:rsidRPr="007D6575">
        <w:rPr>
          <w:rFonts w:ascii="Times New Roman" w:hAnsi="Times New Roman"/>
          <w:b/>
          <w:sz w:val="20"/>
          <w:szCs w:val="20"/>
        </w:rPr>
        <w:t>P_Process_reduced</w:t>
      </w:r>
      <w:proofErr w:type="spellEnd"/>
      <w:r w:rsidR="006147FE" w:rsidRPr="007D6575">
        <w:rPr>
          <w:rFonts w:ascii="Times New Roman" w:hAnsi="Times New Roman"/>
          <w:b/>
          <w:sz w:val="20"/>
          <w:szCs w:val="20"/>
        </w:rPr>
        <w:t xml:space="preserve"> = 52</w:t>
      </w:r>
      <w:r w:rsidR="006147FE">
        <w:rPr>
          <w:rFonts w:ascii="Times New Roman" w:hAnsi="Times New Roman"/>
          <w:sz w:val="20"/>
          <w:szCs w:val="20"/>
        </w:rPr>
        <w:t>.</w:t>
      </w:r>
    </w:p>
    <w:p w14:paraId="221A3B4F" w14:textId="7C13A000" w:rsidR="0015245F" w:rsidRPr="007246FB" w:rsidRDefault="0015245F" w:rsidP="0015245F">
      <w:pPr>
        <w:pStyle w:val="a6"/>
        <w:keepNext/>
        <w:jc w:val="center"/>
        <w:rPr>
          <w:rFonts w:ascii="Times New Roman" w:eastAsia="宋体" w:hAnsi="Times New Roman"/>
          <w:b/>
          <w:lang w:eastAsia="zh-CN"/>
        </w:rPr>
      </w:pPr>
      <w:r w:rsidRPr="007246FB">
        <w:rPr>
          <w:rFonts w:ascii="Times New Roman" w:eastAsia="宋体" w:hAnsi="Times New Roman"/>
          <w:b/>
          <w:lang w:eastAsia="zh-CN"/>
        </w:rPr>
        <w:t xml:space="preserve">Table </w:t>
      </w:r>
      <w:r w:rsidR="006E6126">
        <w:rPr>
          <w:rFonts w:ascii="Times New Roman" w:eastAsia="宋体" w:hAnsi="Times New Roman"/>
          <w:b/>
          <w:lang w:eastAsia="zh-CN"/>
        </w:rPr>
        <w:t>2</w:t>
      </w:r>
      <w:r w:rsidRPr="007246FB">
        <w:rPr>
          <w:rFonts w:ascii="Times New Roman" w:eastAsia="宋体" w:hAnsi="Times New Roman"/>
          <w:b/>
          <w:lang w:eastAsia="zh-CN"/>
        </w:rPr>
        <w:t xml:space="preserve"> Assumptions for evaluation of reduced PDCCH monitoring capability</w:t>
      </w:r>
    </w:p>
    <w:tbl>
      <w:tblPr>
        <w:tblStyle w:val="ae"/>
        <w:tblW w:w="0" w:type="auto"/>
        <w:jc w:val="center"/>
        <w:tblLook w:val="04A0" w:firstRow="1" w:lastRow="0" w:firstColumn="1" w:lastColumn="0" w:noHBand="0" w:noVBand="1"/>
      </w:tblPr>
      <w:tblGrid>
        <w:gridCol w:w="4394"/>
        <w:gridCol w:w="3395"/>
      </w:tblGrid>
      <w:tr w:rsidR="0015245F" w:rsidRPr="0015245F" w14:paraId="277843CA" w14:textId="77777777" w:rsidTr="007D6575">
        <w:trPr>
          <w:trHeight w:val="287"/>
          <w:jc w:val="center"/>
        </w:trPr>
        <w:tc>
          <w:tcPr>
            <w:tcW w:w="4394" w:type="dxa"/>
            <w:vAlign w:val="center"/>
          </w:tcPr>
          <w:p w14:paraId="6361FEF1" w14:textId="77777777" w:rsidR="0015245F" w:rsidRPr="007246FB" w:rsidRDefault="0015245F" w:rsidP="0015245F">
            <w:pPr>
              <w:jc w:val="center"/>
              <w:rPr>
                <w:rFonts w:ascii="Times New Roman" w:eastAsiaTheme="minorEastAsia" w:hAnsi="Times New Roman"/>
                <w:b/>
                <w:szCs w:val="20"/>
                <w:lang w:eastAsia="zh-CN"/>
              </w:rPr>
            </w:pPr>
            <w:r w:rsidRPr="007246FB">
              <w:rPr>
                <w:rFonts w:ascii="Times New Roman" w:eastAsiaTheme="minorEastAsia" w:hAnsi="Times New Roman"/>
                <w:b/>
                <w:szCs w:val="20"/>
                <w:lang w:eastAsia="zh-CN"/>
              </w:rPr>
              <w:t>Parameters</w:t>
            </w:r>
          </w:p>
        </w:tc>
        <w:tc>
          <w:tcPr>
            <w:tcW w:w="3395" w:type="dxa"/>
            <w:vAlign w:val="center"/>
          </w:tcPr>
          <w:p w14:paraId="417E5B10" w14:textId="77777777" w:rsidR="0015245F" w:rsidRPr="007246FB" w:rsidRDefault="0015245F" w:rsidP="0015245F">
            <w:pPr>
              <w:jc w:val="center"/>
              <w:rPr>
                <w:rFonts w:ascii="Times New Roman" w:eastAsiaTheme="minorEastAsia" w:hAnsi="Times New Roman"/>
                <w:b/>
                <w:szCs w:val="20"/>
                <w:lang w:eastAsia="zh-CN"/>
              </w:rPr>
            </w:pPr>
            <w:r w:rsidRPr="007246FB">
              <w:rPr>
                <w:rFonts w:ascii="Times New Roman" w:eastAsiaTheme="minorEastAsia" w:hAnsi="Times New Roman"/>
                <w:b/>
                <w:szCs w:val="20"/>
                <w:lang w:eastAsia="zh-CN"/>
              </w:rPr>
              <w:t>value</w:t>
            </w:r>
          </w:p>
        </w:tc>
      </w:tr>
      <w:tr w:rsidR="0015245F" w:rsidRPr="0015245F" w14:paraId="6264CF75" w14:textId="77777777" w:rsidTr="007D6575">
        <w:trPr>
          <w:trHeight w:val="271"/>
          <w:jc w:val="center"/>
        </w:trPr>
        <w:tc>
          <w:tcPr>
            <w:tcW w:w="4394" w:type="dxa"/>
            <w:vAlign w:val="center"/>
          </w:tcPr>
          <w:p w14:paraId="4BCD6117" w14:textId="77777777" w:rsidR="0015245F" w:rsidRPr="007246FB" w:rsidRDefault="0015245F" w:rsidP="0015245F">
            <w:pPr>
              <w:jc w:val="both"/>
              <w:rPr>
                <w:rFonts w:ascii="Times New Roman" w:eastAsiaTheme="minorEastAsia" w:hAnsi="Times New Roman"/>
                <w:szCs w:val="20"/>
                <w:lang w:eastAsia="zh-CN"/>
              </w:rPr>
            </w:pPr>
            <w:r w:rsidRPr="007246FB">
              <w:rPr>
                <w:rFonts w:ascii="Times New Roman" w:eastAsiaTheme="minorEastAsia" w:hAnsi="Times New Roman"/>
                <w:szCs w:val="20"/>
                <w:lang w:eastAsia="zh-CN"/>
              </w:rPr>
              <w:t>Bandwidth</w:t>
            </w:r>
          </w:p>
        </w:tc>
        <w:tc>
          <w:tcPr>
            <w:tcW w:w="3395" w:type="dxa"/>
            <w:vAlign w:val="center"/>
          </w:tcPr>
          <w:p w14:paraId="21129EDA" w14:textId="77777777" w:rsidR="0015245F" w:rsidRPr="007246FB" w:rsidRDefault="0015245F" w:rsidP="0015245F">
            <w:pPr>
              <w:jc w:val="both"/>
              <w:rPr>
                <w:rFonts w:ascii="Times New Roman" w:eastAsiaTheme="minorEastAsia" w:hAnsi="Times New Roman"/>
                <w:szCs w:val="20"/>
                <w:lang w:eastAsia="zh-CN"/>
              </w:rPr>
            </w:pPr>
            <w:r w:rsidRPr="007246FB">
              <w:rPr>
                <w:rFonts w:ascii="Times New Roman" w:eastAsiaTheme="minorEastAsia" w:hAnsi="Times New Roman"/>
                <w:szCs w:val="20"/>
                <w:lang w:eastAsia="zh-CN"/>
              </w:rPr>
              <w:t>100MHz</w:t>
            </w:r>
          </w:p>
        </w:tc>
      </w:tr>
      <w:tr w:rsidR="0015245F" w:rsidRPr="0015245F" w14:paraId="007C9029" w14:textId="77777777" w:rsidTr="007D6575">
        <w:trPr>
          <w:trHeight w:val="281"/>
          <w:jc w:val="center"/>
        </w:trPr>
        <w:tc>
          <w:tcPr>
            <w:tcW w:w="4394" w:type="dxa"/>
            <w:vAlign w:val="center"/>
          </w:tcPr>
          <w:p w14:paraId="5077B988" w14:textId="77777777" w:rsidR="0015245F" w:rsidRPr="007246FB" w:rsidRDefault="0015245F" w:rsidP="0015245F">
            <w:pPr>
              <w:jc w:val="both"/>
              <w:rPr>
                <w:rFonts w:ascii="Times New Roman" w:eastAsiaTheme="minorEastAsia" w:hAnsi="Times New Roman"/>
                <w:szCs w:val="20"/>
                <w:lang w:eastAsia="zh-CN"/>
              </w:rPr>
            </w:pPr>
            <w:r w:rsidRPr="007246FB">
              <w:rPr>
                <w:rFonts w:ascii="Times New Roman" w:eastAsiaTheme="minorEastAsia" w:hAnsi="Times New Roman"/>
                <w:szCs w:val="20"/>
                <w:lang w:eastAsia="zh-CN"/>
              </w:rPr>
              <w:t>SCS</w:t>
            </w:r>
          </w:p>
        </w:tc>
        <w:tc>
          <w:tcPr>
            <w:tcW w:w="3395" w:type="dxa"/>
            <w:vAlign w:val="center"/>
          </w:tcPr>
          <w:p w14:paraId="1C15842E" w14:textId="77777777" w:rsidR="0015245F" w:rsidRPr="007246FB" w:rsidRDefault="0015245F" w:rsidP="0015245F">
            <w:pPr>
              <w:jc w:val="both"/>
              <w:rPr>
                <w:rFonts w:ascii="Times New Roman" w:eastAsiaTheme="minorEastAsia" w:hAnsi="Times New Roman"/>
                <w:szCs w:val="20"/>
                <w:lang w:eastAsia="zh-CN"/>
              </w:rPr>
            </w:pPr>
            <w:r w:rsidRPr="007246FB">
              <w:rPr>
                <w:rFonts w:ascii="Times New Roman" w:eastAsiaTheme="minorEastAsia" w:hAnsi="Times New Roman"/>
                <w:szCs w:val="20"/>
                <w:lang w:eastAsia="zh-CN"/>
              </w:rPr>
              <w:t>30kHz</w:t>
            </w:r>
          </w:p>
        </w:tc>
      </w:tr>
      <w:tr w:rsidR="0015245F" w:rsidRPr="0015245F" w14:paraId="207E1EC0" w14:textId="77777777" w:rsidTr="007D6575">
        <w:trPr>
          <w:trHeight w:val="363"/>
          <w:jc w:val="center"/>
        </w:trPr>
        <w:tc>
          <w:tcPr>
            <w:tcW w:w="4394" w:type="dxa"/>
            <w:vAlign w:val="center"/>
          </w:tcPr>
          <w:p w14:paraId="45B33841" w14:textId="03D1B2E2" w:rsidR="0015245F" w:rsidRPr="007246FB" w:rsidRDefault="0015245F" w:rsidP="0015245F">
            <w:pPr>
              <w:jc w:val="both"/>
              <w:rPr>
                <w:rFonts w:ascii="Times New Roman" w:eastAsiaTheme="minorEastAsia" w:hAnsi="Times New Roman"/>
                <w:szCs w:val="20"/>
                <w:lang w:eastAsia="zh-CN"/>
              </w:rPr>
            </w:pPr>
            <w:r w:rsidRPr="007246FB">
              <w:rPr>
                <w:rFonts w:ascii="Times New Roman" w:eastAsiaTheme="minorEastAsia" w:hAnsi="Times New Roman"/>
                <w:szCs w:val="20"/>
                <w:lang w:eastAsia="zh-CN"/>
              </w:rPr>
              <w:t xml:space="preserve">The </w:t>
            </w:r>
            <w:r w:rsidRPr="007246FB">
              <w:rPr>
                <w:rFonts w:ascii="Times New Roman" w:hAnsi="Times New Roman"/>
                <w:szCs w:val="20"/>
              </w:rPr>
              <w:t>BD</w:t>
            </w:r>
            <w:r w:rsidRPr="007246FB">
              <w:rPr>
                <w:rFonts w:ascii="Times New Roman" w:eastAsiaTheme="minorEastAsia" w:hAnsi="Times New Roman"/>
                <w:szCs w:val="20"/>
                <w:lang w:eastAsia="zh-CN"/>
              </w:rPr>
              <w:t xml:space="preserve"> budget for </w:t>
            </w:r>
            <w:r w:rsidR="00763743" w:rsidRPr="00763743">
              <w:rPr>
                <w:rFonts w:ascii="Times New Roman" w:eastAsiaTheme="minorEastAsia" w:hAnsi="Times New Roman"/>
                <w:szCs w:val="20"/>
                <w:lang w:eastAsia="zh-CN"/>
              </w:rPr>
              <w:t>Rel-15/16</w:t>
            </w:r>
            <w:r w:rsidR="00763743">
              <w:rPr>
                <w:rFonts w:ascii="Times New Roman" w:eastAsiaTheme="minorEastAsia" w:hAnsi="Times New Roman"/>
                <w:szCs w:val="20"/>
                <w:lang w:eastAsia="zh-CN"/>
              </w:rPr>
              <w:t xml:space="preserve"> </w:t>
            </w:r>
            <w:r w:rsidRPr="007246FB">
              <w:rPr>
                <w:rFonts w:ascii="Times New Roman" w:eastAsiaTheme="minorEastAsia" w:hAnsi="Times New Roman"/>
                <w:szCs w:val="20"/>
                <w:lang w:eastAsia="zh-CN"/>
              </w:rPr>
              <w:t>normal UE per slot</w:t>
            </w:r>
          </w:p>
        </w:tc>
        <w:tc>
          <w:tcPr>
            <w:tcW w:w="3395" w:type="dxa"/>
            <w:vAlign w:val="center"/>
          </w:tcPr>
          <w:p w14:paraId="0781FAC5" w14:textId="77777777" w:rsidR="0015245F" w:rsidRPr="007246FB" w:rsidRDefault="0015245F" w:rsidP="0015245F">
            <w:pPr>
              <w:jc w:val="both"/>
              <w:rPr>
                <w:rFonts w:ascii="Times New Roman" w:eastAsiaTheme="minorEastAsia" w:hAnsi="Times New Roman"/>
                <w:szCs w:val="20"/>
                <w:lang w:eastAsia="zh-CN"/>
              </w:rPr>
            </w:pPr>
            <w:r w:rsidRPr="007246FB">
              <w:rPr>
                <w:rFonts w:ascii="Times New Roman" w:eastAsiaTheme="minorEastAsia" w:hAnsi="Times New Roman"/>
                <w:szCs w:val="20"/>
                <w:lang w:eastAsia="zh-CN"/>
              </w:rPr>
              <w:t>36</w:t>
            </w:r>
          </w:p>
        </w:tc>
      </w:tr>
      <w:tr w:rsidR="0015245F" w:rsidRPr="0015245F" w14:paraId="72BB7024" w14:textId="77777777" w:rsidTr="007D6575">
        <w:trPr>
          <w:trHeight w:val="395"/>
          <w:jc w:val="center"/>
        </w:trPr>
        <w:tc>
          <w:tcPr>
            <w:tcW w:w="4394" w:type="dxa"/>
            <w:vAlign w:val="center"/>
          </w:tcPr>
          <w:p w14:paraId="216E74A8" w14:textId="1EC84CE3" w:rsidR="0015245F" w:rsidRPr="007246FB" w:rsidRDefault="0015245F" w:rsidP="0015245F">
            <w:pPr>
              <w:jc w:val="both"/>
              <w:rPr>
                <w:rFonts w:ascii="Times New Roman" w:eastAsiaTheme="minorEastAsia" w:hAnsi="Times New Roman"/>
                <w:szCs w:val="20"/>
                <w:lang w:eastAsia="zh-CN"/>
              </w:rPr>
            </w:pPr>
            <w:r w:rsidRPr="007246FB">
              <w:rPr>
                <w:rFonts w:ascii="Times New Roman" w:eastAsiaTheme="minorEastAsia" w:hAnsi="Times New Roman"/>
                <w:szCs w:val="20"/>
                <w:lang w:eastAsia="zh-CN"/>
              </w:rPr>
              <w:t xml:space="preserve">The reduced </w:t>
            </w:r>
            <w:r w:rsidRPr="007246FB">
              <w:rPr>
                <w:rFonts w:ascii="Times New Roman" w:hAnsi="Times New Roman"/>
                <w:szCs w:val="20"/>
              </w:rPr>
              <w:t>BD</w:t>
            </w:r>
            <w:r w:rsidRPr="007246FB">
              <w:rPr>
                <w:rFonts w:ascii="Times New Roman" w:eastAsiaTheme="minorEastAsia" w:hAnsi="Times New Roman"/>
                <w:szCs w:val="20"/>
                <w:lang w:eastAsia="zh-CN"/>
              </w:rPr>
              <w:t xml:space="preserve"> budget for </w:t>
            </w:r>
            <w:proofErr w:type="spellStart"/>
            <w:r w:rsidRPr="007246FB">
              <w:rPr>
                <w:rFonts w:ascii="Times New Roman" w:eastAsiaTheme="minorEastAsia" w:hAnsi="Times New Roman"/>
                <w:szCs w:val="20"/>
                <w:lang w:eastAsia="zh-CN"/>
              </w:rPr>
              <w:t>RedCap</w:t>
            </w:r>
            <w:proofErr w:type="spellEnd"/>
            <w:r w:rsidRPr="007246FB">
              <w:rPr>
                <w:rFonts w:ascii="Times New Roman" w:eastAsiaTheme="minorEastAsia" w:hAnsi="Times New Roman"/>
                <w:szCs w:val="20"/>
                <w:lang w:eastAsia="zh-CN"/>
              </w:rPr>
              <w:t xml:space="preserve"> UE per slot</w:t>
            </w:r>
          </w:p>
        </w:tc>
        <w:tc>
          <w:tcPr>
            <w:tcW w:w="3395" w:type="dxa"/>
            <w:vAlign w:val="center"/>
          </w:tcPr>
          <w:p w14:paraId="257E20C2" w14:textId="77777777" w:rsidR="0015245F" w:rsidRPr="007246FB" w:rsidRDefault="0015245F" w:rsidP="0015245F">
            <w:pPr>
              <w:jc w:val="both"/>
              <w:rPr>
                <w:rFonts w:ascii="Times New Roman" w:eastAsiaTheme="minorEastAsia" w:hAnsi="Times New Roman"/>
                <w:szCs w:val="20"/>
                <w:lang w:eastAsia="zh-CN"/>
              </w:rPr>
            </w:pPr>
            <w:r w:rsidRPr="007D6575">
              <w:rPr>
                <w:rFonts w:ascii="Times New Roman" w:eastAsiaTheme="minorEastAsia" w:hAnsi="Times New Roman"/>
                <w:b/>
                <w:szCs w:val="20"/>
                <w:lang w:eastAsia="zh-CN"/>
              </w:rPr>
              <w:t>9</w:t>
            </w:r>
            <w:r w:rsidRPr="007246FB">
              <w:rPr>
                <w:rFonts w:ascii="Times New Roman" w:eastAsiaTheme="minorEastAsia" w:hAnsi="Times New Roman"/>
                <w:szCs w:val="20"/>
                <w:lang w:eastAsia="zh-CN"/>
              </w:rPr>
              <w:t xml:space="preserve">, i.e. </w:t>
            </w:r>
            <w:r w:rsidRPr="007D6575">
              <w:rPr>
                <w:rFonts w:ascii="Times New Roman" w:eastAsiaTheme="minorEastAsia" w:hAnsi="Times New Roman"/>
                <w:b/>
                <w:szCs w:val="20"/>
                <w:lang w:eastAsia="zh-CN"/>
              </w:rPr>
              <w:t>1/4</w:t>
            </w:r>
            <w:r w:rsidRPr="007246FB">
              <w:rPr>
                <w:rFonts w:ascii="Times New Roman" w:eastAsiaTheme="minorEastAsia" w:hAnsi="Times New Roman"/>
                <w:szCs w:val="20"/>
                <w:lang w:eastAsia="zh-CN"/>
              </w:rPr>
              <w:t xml:space="preserve"> of BD budget for normal UE</w:t>
            </w:r>
          </w:p>
        </w:tc>
      </w:tr>
      <w:tr w:rsidR="00E9198C" w:rsidRPr="0015245F" w14:paraId="3190FFA0" w14:textId="77777777" w:rsidTr="007D6575">
        <w:trPr>
          <w:trHeight w:val="395"/>
          <w:jc w:val="center"/>
        </w:trPr>
        <w:tc>
          <w:tcPr>
            <w:tcW w:w="4394" w:type="dxa"/>
            <w:vAlign w:val="center"/>
          </w:tcPr>
          <w:p w14:paraId="0269D940" w14:textId="48BF7B61" w:rsidR="00E9198C" w:rsidRPr="007246FB" w:rsidRDefault="00E9198C" w:rsidP="0015245F">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Theme="minorEastAsia" w:hAnsi="Times New Roman" w:hint="eastAsia"/>
                <w:szCs w:val="20"/>
                <w:lang w:eastAsia="zh-CN"/>
              </w:rPr>
              <w:t>P</w:t>
            </w:r>
            <w:r>
              <w:rPr>
                <w:rFonts w:ascii="Times New Roman" w:eastAsiaTheme="minorEastAsia" w:hAnsi="Times New Roman"/>
                <w:szCs w:val="20"/>
                <w:lang w:eastAsia="zh-CN"/>
              </w:rPr>
              <w:t>DCCH/CORESET duration</w:t>
            </w:r>
          </w:p>
        </w:tc>
        <w:tc>
          <w:tcPr>
            <w:tcW w:w="3395" w:type="dxa"/>
            <w:vAlign w:val="center"/>
          </w:tcPr>
          <w:p w14:paraId="31C01922" w14:textId="0F009E66" w:rsidR="00E9198C" w:rsidRPr="00D97294" w:rsidRDefault="00E9198C" w:rsidP="0015245F">
            <w:pPr>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2</w:t>
            </w:r>
            <w:r w:rsidR="0023779D">
              <w:rPr>
                <w:rFonts w:ascii="Times New Roman" w:eastAsiaTheme="minorEastAsia" w:hAnsi="Times New Roman"/>
                <w:b/>
                <w:szCs w:val="20"/>
                <w:lang w:eastAsia="zh-CN"/>
              </w:rPr>
              <w:t xml:space="preserve"> symbols</w:t>
            </w:r>
          </w:p>
        </w:tc>
      </w:tr>
      <w:tr w:rsidR="00E9198C" w:rsidRPr="0015245F" w14:paraId="59266991" w14:textId="77777777" w:rsidTr="007D6575">
        <w:trPr>
          <w:trHeight w:val="395"/>
          <w:jc w:val="center"/>
        </w:trPr>
        <w:tc>
          <w:tcPr>
            <w:tcW w:w="4394" w:type="dxa"/>
            <w:vAlign w:val="center"/>
          </w:tcPr>
          <w:p w14:paraId="53C8F424" w14:textId="053A7091" w:rsidR="00E9198C" w:rsidRPr="007246FB" w:rsidRDefault="00E9198C" w:rsidP="0015245F">
            <w:pPr>
              <w:jc w:val="both"/>
              <w:rPr>
                <w:rFonts w:ascii="Times New Roman" w:eastAsiaTheme="minorEastAsia" w:hAnsi="Times New Roman"/>
                <w:szCs w:val="20"/>
                <w:lang w:eastAsia="zh-CN"/>
              </w:rPr>
            </w:pPr>
            <w:r>
              <w:rPr>
                <w:rFonts w:ascii="Times New Roman" w:hAnsi="Times New Roman"/>
                <w:szCs w:val="20"/>
              </w:rPr>
              <w:t xml:space="preserve">The </w:t>
            </w:r>
            <w:r w:rsidR="0023779D">
              <w:rPr>
                <w:rFonts w:ascii="Times New Roman" w:hAnsi="Times New Roman"/>
                <w:szCs w:val="20"/>
              </w:rPr>
              <w:t>PDCCH processing time</w:t>
            </w:r>
          </w:p>
        </w:tc>
        <w:tc>
          <w:tcPr>
            <w:tcW w:w="3395" w:type="dxa"/>
            <w:vAlign w:val="center"/>
          </w:tcPr>
          <w:p w14:paraId="5F4AF1AD" w14:textId="360CDA8B" w:rsidR="00E9198C" w:rsidRPr="00D97294" w:rsidRDefault="00E9198C" w:rsidP="0015245F">
            <w:pPr>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5</w:t>
            </w:r>
            <w:r w:rsidR="0023779D">
              <w:rPr>
                <w:rFonts w:ascii="Times New Roman" w:eastAsiaTheme="minorEastAsia" w:hAnsi="Times New Roman"/>
                <w:b/>
                <w:szCs w:val="20"/>
                <w:lang w:eastAsia="zh-CN"/>
              </w:rPr>
              <w:t xml:space="preserve"> symbols</w:t>
            </w:r>
          </w:p>
        </w:tc>
      </w:tr>
      <w:tr w:rsidR="0015245F" w:rsidRPr="0015245F" w14:paraId="7B0200D1" w14:textId="77777777" w:rsidTr="007D6575">
        <w:trPr>
          <w:trHeight w:val="385"/>
          <w:jc w:val="center"/>
        </w:trPr>
        <w:tc>
          <w:tcPr>
            <w:tcW w:w="4394" w:type="dxa"/>
            <w:vAlign w:val="center"/>
          </w:tcPr>
          <w:p w14:paraId="2BD6F4DE" w14:textId="637A6454" w:rsidR="0015245F" w:rsidRPr="007246FB" w:rsidRDefault="00D97294" w:rsidP="0015245F">
            <w:pPr>
              <w:jc w:val="both"/>
              <w:rPr>
                <w:rFonts w:ascii="Times New Roman" w:eastAsiaTheme="minorEastAsia" w:hAnsi="Times New Roman"/>
                <w:szCs w:val="20"/>
                <w:lang w:eastAsia="zh-CN"/>
              </w:rPr>
            </w:pPr>
            <w:proofErr w:type="spellStart"/>
            <w:r w:rsidRPr="00F07D17">
              <w:rPr>
                <w:rFonts w:ascii="Times New Roman" w:hAnsi="Times New Roman"/>
                <w:b/>
                <w:szCs w:val="20"/>
              </w:rPr>
              <w:t>P_Rx</w:t>
            </w:r>
            <w:proofErr w:type="spellEnd"/>
            <w:r w:rsidR="0023779D" w:rsidRPr="007246FB" w:rsidDel="00D97294">
              <w:rPr>
                <w:rFonts w:ascii="Times New Roman" w:eastAsiaTheme="minorEastAsia" w:hAnsi="Times New Roman"/>
                <w:szCs w:val="20"/>
                <w:lang w:eastAsia="zh-CN"/>
              </w:rPr>
              <w:t xml:space="preserve"> </w:t>
            </w:r>
            <w:r w:rsidR="0023779D">
              <w:rPr>
                <w:rFonts w:ascii="Times New Roman" w:eastAsiaTheme="minorEastAsia" w:hAnsi="Times New Roman"/>
                <w:szCs w:val="20"/>
                <w:lang w:eastAsia="zh-CN"/>
              </w:rPr>
              <w:t>(relative power)</w:t>
            </w:r>
          </w:p>
        </w:tc>
        <w:tc>
          <w:tcPr>
            <w:tcW w:w="3395" w:type="dxa"/>
            <w:vAlign w:val="center"/>
          </w:tcPr>
          <w:p w14:paraId="707CB393" w14:textId="6967D4C3" w:rsidR="0015245F" w:rsidRPr="007D6575" w:rsidRDefault="00D97294" w:rsidP="0015245F">
            <w:pPr>
              <w:jc w:val="both"/>
              <w:rPr>
                <w:rFonts w:ascii="Times New Roman" w:eastAsiaTheme="minorEastAsia" w:hAnsi="Times New Roman"/>
                <w:b/>
                <w:szCs w:val="20"/>
                <w:lang w:eastAsia="zh-CN"/>
              </w:rPr>
            </w:pPr>
            <w:r w:rsidRPr="007D6575">
              <w:rPr>
                <w:rFonts w:ascii="Times New Roman" w:eastAsiaTheme="minorEastAsia" w:hAnsi="Times New Roman"/>
                <w:b/>
                <w:szCs w:val="20"/>
                <w:lang w:eastAsia="zh-CN"/>
              </w:rPr>
              <w:t>84</w:t>
            </w:r>
            <w:r w:rsidR="0023779D">
              <w:rPr>
                <w:rFonts w:ascii="Times New Roman" w:eastAsiaTheme="minorEastAsia" w:hAnsi="Times New Roman"/>
                <w:b/>
                <w:szCs w:val="20"/>
                <w:lang w:eastAsia="zh-CN"/>
              </w:rPr>
              <w:t xml:space="preserve"> </w:t>
            </w:r>
          </w:p>
        </w:tc>
      </w:tr>
      <w:tr w:rsidR="0015245F" w:rsidRPr="0015245F" w14:paraId="35D14115" w14:textId="77777777" w:rsidTr="007D6575">
        <w:trPr>
          <w:trHeight w:val="416"/>
          <w:jc w:val="center"/>
        </w:trPr>
        <w:tc>
          <w:tcPr>
            <w:tcW w:w="4394" w:type="dxa"/>
            <w:vAlign w:val="center"/>
          </w:tcPr>
          <w:p w14:paraId="16E639DB" w14:textId="4F5A2C68" w:rsidR="0015245F" w:rsidRPr="007246FB" w:rsidRDefault="00D97294" w:rsidP="0015245F">
            <w:pPr>
              <w:jc w:val="both"/>
              <w:rPr>
                <w:rFonts w:ascii="Times New Roman" w:eastAsiaTheme="minorEastAsia" w:hAnsi="Times New Roman"/>
                <w:szCs w:val="20"/>
                <w:lang w:eastAsia="zh-CN"/>
              </w:rPr>
            </w:pPr>
            <w:proofErr w:type="spellStart"/>
            <w:r w:rsidRPr="00F07D17">
              <w:rPr>
                <w:rFonts w:ascii="Times New Roman" w:hAnsi="Times New Roman"/>
                <w:b/>
                <w:szCs w:val="20"/>
              </w:rPr>
              <w:t>P_Process</w:t>
            </w:r>
            <w:proofErr w:type="spellEnd"/>
            <w:r w:rsidR="0023779D">
              <w:rPr>
                <w:rFonts w:ascii="Times New Roman" w:hAnsi="Times New Roman"/>
                <w:b/>
                <w:szCs w:val="20"/>
              </w:rPr>
              <w:t xml:space="preserve"> </w:t>
            </w:r>
            <w:r w:rsidR="0023779D">
              <w:rPr>
                <w:rFonts w:ascii="Times New Roman" w:eastAsiaTheme="minorEastAsia" w:hAnsi="Times New Roman"/>
                <w:szCs w:val="20"/>
                <w:lang w:eastAsia="zh-CN"/>
              </w:rPr>
              <w:t>(relative power)</w:t>
            </w:r>
          </w:p>
        </w:tc>
        <w:tc>
          <w:tcPr>
            <w:tcW w:w="3395" w:type="dxa"/>
            <w:vAlign w:val="center"/>
          </w:tcPr>
          <w:p w14:paraId="194637A4" w14:textId="66159F61" w:rsidR="0015245F" w:rsidRPr="007D6575" w:rsidRDefault="00D97294" w:rsidP="0015245F">
            <w:pPr>
              <w:jc w:val="both"/>
              <w:rPr>
                <w:rFonts w:ascii="Times New Roman" w:eastAsiaTheme="minorEastAsia" w:hAnsi="Times New Roman"/>
                <w:b/>
                <w:szCs w:val="20"/>
                <w:lang w:eastAsia="zh-CN"/>
              </w:rPr>
            </w:pPr>
            <w:r w:rsidRPr="007D6575">
              <w:rPr>
                <w:rFonts w:ascii="Times New Roman" w:eastAsiaTheme="minorEastAsia" w:hAnsi="Times New Roman"/>
                <w:b/>
                <w:szCs w:val="20"/>
                <w:lang w:eastAsia="zh-CN"/>
              </w:rPr>
              <w:t>71</w:t>
            </w:r>
          </w:p>
        </w:tc>
      </w:tr>
      <w:tr w:rsidR="0015245F" w:rsidRPr="0015245F" w14:paraId="4D88633D" w14:textId="77777777" w:rsidTr="007D6575">
        <w:trPr>
          <w:trHeight w:val="416"/>
          <w:jc w:val="center"/>
        </w:trPr>
        <w:tc>
          <w:tcPr>
            <w:tcW w:w="4394" w:type="dxa"/>
            <w:vAlign w:val="center"/>
          </w:tcPr>
          <w:p w14:paraId="37BA8671" w14:textId="4390193F" w:rsidR="0015245F" w:rsidRPr="007246FB" w:rsidRDefault="00D97294" w:rsidP="0015245F">
            <w:pPr>
              <w:jc w:val="both"/>
              <w:rPr>
                <w:rFonts w:ascii="Times New Roman" w:eastAsiaTheme="minorEastAsia" w:hAnsi="Times New Roman"/>
                <w:szCs w:val="20"/>
                <w:lang w:eastAsia="zh-CN"/>
              </w:rPr>
            </w:pPr>
            <w:proofErr w:type="spellStart"/>
            <w:r w:rsidRPr="00F07D17">
              <w:rPr>
                <w:rFonts w:ascii="Times New Roman" w:hAnsi="Times New Roman"/>
                <w:b/>
                <w:szCs w:val="20"/>
              </w:rPr>
              <w:t>P_Process_reduced</w:t>
            </w:r>
            <w:proofErr w:type="spellEnd"/>
            <w:r w:rsidR="0023779D">
              <w:rPr>
                <w:rFonts w:ascii="Times New Roman" w:hAnsi="Times New Roman"/>
                <w:b/>
                <w:szCs w:val="20"/>
              </w:rPr>
              <w:t xml:space="preserve"> </w:t>
            </w:r>
            <w:r w:rsidR="0023779D">
              <w:rPr>
                <w:rFonts w:ascii="Times New Roman" w:eastAsiaTheme="minorEastAsia" w:hAnsi="Times New Roman"/>
                <w:szCs w:val="20"/>
                <w:lang w:eastAsia="zh-CN"/>
              </w:rPr>
              <w:t>(relative power)</w:t>
            </w:r>
          </w:p>
        </w:tc>
        <w:tc>
          <w:tcPr>
            <w:tcW w:w="3395" w:type="dxa"/>
            <w:vAlign w:val="center"/>
          </w:tcPr>
          <w:p w14:paraId="09C45F4B" w14:textId="13F16568" w:rsidR="0015245F" w:rsidRPr="007D6575" w:rsidRDefault="00D97294" w:rsidP="0015245F">
            <w:pPr>
              <w:jc w:val="both"/>
              <w:rPr>
                <w:rFonts w:ascii="Times New Roman" w:eastAsiaTheme="minorEastAsia" w:hAnsi="Times New Roman"/>
                <w:b/>
                <w:szCs w:val="20"/>
                <w:lang w:eastAsia="zh-CN"/>
              </w:rPr>
            </w:pPr>
            <w:r w:rsidRPr="007D6575">
              <w:rPr>
                <w:rFonts w:ascii="Times New Roman" w:eastAsiaTheme="minorEastAsia" w:hAnsi="Times New Roman"/>
                <w:b/>
                <w:szCs w:val="20"/>
                <w:lang w:eastAsia="zh-CN"/>
              </w:rPr>
              <w:t>52</w:t>
            </w:r>
          </w:p>
        </w:tc>
      </w:tr>
    </w:tbl>
    <w:p w14:paraId="0453EE56" w14:textId="1B8B8CDA" w:rsidR="0015245F" w:rsidRDefault="0015245F" w:rsidP="0015245F">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p>
    <w:p w14:paraId="55C90F24" w14:textId="5125B2F3" w:rsidR="00A71C3C" w:rsidRDefault="00763743" w:rsidP="0015245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7D6575">
        <w:rPr>
          <w:rFonts w:ascii="Times New Roman" w:eastAsiaTheme="minorEastAsia" w:hAnsi="Times New Roman"/>
          <w:szCs w:val="20"/>
          <w:lang w:eastAsia="zh-CN"/>
        </w:rPr>
        <w:t xml:space="preserve">Based on the assumptions given above, </w:t>
      </w:r>
      <w:r w:rsidR="00A71C3C" w:rsidRPr="00642DD7">
        <w:rPr>
          <w:rFonts w:ascii="Times New Roman" w:eastAsiaTheme="minorEastAsia" w:hAnsi="Times New Roman"/>
          <w:szCs w:val="20"/>
          <w:lang w:eastAsia="zh-CN"/>
        </w:rPr>
        <w:fldChar w:fldCharType="begin"/>
      </w:r>
      <w:r w:rsidR="00A71C3C" w:rsidRPr="00642DD7">
        <w:rPr>
          <w:szCs w:val="20"/>
        </w:rPr>
        <w:instrText xml:space="preserve"> REF _Ref47371270 \h </w:instrText>
      </w:r>
      <w:r w:rsidR="00A71C3C" w:rsidRPr="00642DD7">
        <w:rPr>
          <w:rFonts w:ascii="Times New Roman" w:eastAsiaTheme="minorEastAsia" w:hAnsi="Times New Roman"/>
          <w:szCs w:val="20"/>
          <w:lang w:eastAsia="zh-CN"/>
        </w:rPr>
        <w:instrText xml:space="preserve"> \* MERGEFORMAT </w:instrText>
      </w:r>
      <w:r w:rsidR="00A71C3C" w:rsidRPr="00642DD7">
        <w:rPr>
          <w:rFonts w:ascii="Times New Roman" w:eastAsiaTheme="minorEastAsia" w:hAnsi="Times New Roman"/>
          <w:szCs w:val="20"/>
          <w:lang w:eastAsia="zh-CN"/>
        </w:rPr>
      </w:r>
      <w:r w:rsidR="00A71C3C" w:rsidRPr="00642DD7">
        <w:rPr>
          <w:rFonts w:ascii="Times New Roman" w:eastAsiaTheme="minorEastAsia" w:hAnsi="Times New Roman"/>
          <w:szCs w:val="20"/>
          <w:lang w:eastAsia="zh-CN"/>
        </w:rPr>
        <w:fldChar w:fldCharType="separate"/>
      </w:r>
      <w:r w:rsidR="00A71C3C" w:rsidRPr="00642DD7">
        <w:rPr>
          <w:rFonts w:ascii="Times New Roman" w:hAnsi="Times New Roman"/>
          <w:b/>
          <w:bCs/>
          <w:szCs w:val="20"/>
        </w:rPr>
        <w:t>Figur</w:t>
      </w:r>
      <w:r w:rsidR="00A71C3C" w:rsidRPr="00642DD7">
        <w:rPr>
          <w:rFonts w:ascii="Times New Roman" w:eastAsia="宋体" w:hAnsi="Times New Roman"/>
          <w:b/>
          <w:szCs w:val="20"/>
          <w:lang w:eastAsia="ja-JP"/>
        </w:rPr>
        <w:t>e 1</w:t>
      </w:r>
      <w:r w:rsidR="00A71C3C" w:rsidRPr="00642DD7">
        <w:rPr>
          <w:rFonts w:ascii="Times New Roman" w:eastAsiaTheme="minorEastAsia" w:hAnsi="Times New Roman"/>
          <w:szCs w:val="20"/>
          <w:lang w:eastAsia="zh-CN"/>
        </w:rPr>
        <w:fldChar w:fldCharType="end"/>
      </w:r>
      <w:r w:rsidR="00A71C3C" w:rsidRPr="00642DD7">
        <w:rPr>
          <w:rFonts w:ascii="Times New Roman" w:eastAsiaTheme="minorEastAsia" w:hAnsi="Times New Roman"/>
          <w:szCs w:val="20"/>
          <w:lang w:eastAsia="zh-CN"/>
        </w:rPr>
        <w:t xml:space="preserve"> illustrates the</w:t>
      </w:r>
      <w:r w:rsidR="00A71C3C">
        <w:rPr>
          <w:rFonts w:ascii="Times New Roman" w:eastAsiaTheme="minorEastAsia" w:hAnsi="Times New Roman"/>
          <w:szCs w:val="20"/>
          <w:lang w:eastAsia="zh-CN"/>
        </w:rPr>
        <w:t xml:space="preserve"> power consumption </w:t>
      </w:r>
      <w:r w:rsidR="00A71C3C">
        <w:rPr>
          <w:rFonts w:ascii="Times New Roman" w:eastAsiaTheme="minorEastAsia" w:hAnsi="Times New Roman" w:hint="eastAsia"/>
          <w:szCs w:val="20"/>
          <w:lang w:eastAsia="zh-CN"/>
        </w:rPr>
        <w:t>in</w:t>
      </w:r>
      <w:r w:rsidR="00A71C3C">
        <w:rPr>
          <w:rFonts w:ascii="Times New Roman" w:eastAsiaTheme="minorEastAsia" w:hAnsi="Times New Roman"/>
          <w:szCs w:val="20"/>
          <w:lang w:eastAsia="zh-CN"/>
        </w:rPr>
        <w:t xml:space="preserve"> cross-slot scheduling case and same-slot scheduling case</w:t>
      </w:r>
      <w:r w:rsidR="00C53BE5">
        <w:rPr>
          <w:rFonts w:ascii="Times New Roman" w:eastAsiaTheme="minorEastAsia" w:hAnsi="Times New Roman"/>
          <w:szCs w:val="20"/>
          <w:lang w:eastAsia="zh-CN"/>
        </w:rPr>
        <w:t xml:space="preserve"> respectively</w:t>
      </w:r>
      <w:r w:rsidR="00A71C3C" w:rsidRPr="00642DD7">
        <w:rPr>
          <w:rFonts w:ascii="Times New Roman" w:eastAsiaTheme="minorEastAsia" w:hAnsi="Times New Roman"/>
          <w:szCs w:val="20"/>
          <w:lang w:eastAsia="zh-CN"/>
        </w:rPr>
        <w:t>.</w:t>
      </w:r>
      <w:r w:rsidR="00A71C3C">
        <w:rPr>
          <w:rFonts w:ascii="Times New Roman" w:eastAsiaTheme="minorEastAsia" w:hAnsi="Times New Roman"/>
          <w:szCs w:val="20"/>
          <w:lang w:eastAsia="zh-CN"/>
        </w:rPr>
        <w:t xml:space="preserve"> And in each of cases, there are four options. The Option </w:t>
      </w:r>
      <w:r w:rsidR="00C40F34">
        <w:rPr>
          <w:rFonts w:ascii="Times New Roman" w:eastAsiaTheme="minorEastAsia" w:hAnsi="Times New Roman"/>
          <w:szCs w:val="20"/>
          <w:lang w:eastAsia="zh-CN"/>
        </w:rPr>
        <w:t>0</w:t>
      </w:r>
      <w:r w:rsidR="00A71C3C">
        <w:rPr>
          <w:rFonts w:ascii="Times New Roman" w:eastAsiaTheme="minorEastAsia" w:hAnsi="Times New Roman"/>
          <w:szCs w:val="20"/>
          <w:lang w:eastAsia="zh-CN"/>
        </w:rPr>
        <w:t xml:space="preserve"> </w:t>
      </w:r>
      <w:r w:rsidR="0023779D">
        <w:rPr>
          <w:rFonts w:ascii="Times New Roman" w:eastAsiaTheme="minorEastAsia" w:hAnsi="Times New Roman"/>
          <w:szCs w:val="20"/>
          <w:lang w:eastAsia="zh-CN"/>
        </w:rPr>
        <w:t>is supported in Rel-15/16 by sparse search space configuration</w:t>
      </w:r>
      <w:r w:rsidR="0045503E">
        <w:rPr>
          <w:rFonts w:ascii="Times New Roman" w:eastAsiaTheme="minorEastAsia" w:hAnsi="Times New Roman"/>
          <w:szCs w:val="20"/>
          <w:lang w:eastAsia="zh-CN"/>
        </w:rPr>
        <w:t xml:space="preserve">. In addition, the Option 1/2/3 are the </w:t>
      </w:r>
      <w:r w:rsidR="0023779D">
        <w:rPr>
          <w:rFonts w:ascii="Times New Roman" w:eastAsiaTheme="minorEastAsia" w:hAnsi="Times New Roman"/>
          <w:szCs w:val="20"/>
          <w:lang w:eastAsia="zh-CN"/>
        </w:rPr>
        <w:t xml:space="preserve">different </w:t>
      </w:r>
      <w:r w:rsidR="0045503E">
        <w:rPr>
          <w:rFonts w:ascii="Times New Roman" w:eastAsiaTheme="minorEastAsia" w:hAnsi="Times New Roman"/>
          <w:szCs w:val="20"/>
          <w:lang w:eastAsia="zh-CN"/>
        </w:rPr>
        <w:t xml:space="preserve">schemes </w:t>
      </w:r>
      <w:r w:rsidR="0023779D">
        <w:rPr>
          <w:rFonts w:ascii="Times New Roman" w:eastAsiaTheme="minorEastAsia" w:hAnsi="Times New Roman"/>
          <w:szCs w:val="20"/>
          <w:lang w:eastAsia="zh-CN"/>
        </w:rPr>
        <w:t xml:space="preserve">or configurations </w:t>
      </w:r>
      <w:r w:rsidR="0045503E">
        <w:rPr>
          <w:rFonts w:ascii="Times New Roman" w:eastAsiaTheme="minorEastAsia" w:hAnsi="Times New Roman"/>
          <w:szCs w:val="20"/>
          <w:lang w:eastAsia="zh-CN"/>
        </w:rPr>
        <w:t>for</w:t>
      </w:r>
      <w:r w:rsidR="00A71C3C">
        <w:rPr>
          <w:rFonts w:ascii="Times New Roman" w:eastAsiaTheme="minorEastAsia" w:hAnsi="Times New Roman"/>
          <w:szCs w:val="20"/>
          <w:lang w:eastAsia="zh-CN"/>
        </w:rPr>
        <w:t xml:space="preserve"> reduc</w:t>
      </w:r>
      <w:r w:rsidR="0045503E">
        <w:rPr>
          <w:rFonts w:ascii="Times New Roman" w:eastAsiaTheme="minorEastAsia" w:hAnsi="Times New Roman"/>
          <w:szCs w:val="20"/>
          <w:lang w:eastAsia="zh-CN"/>
        </w:rPr>
        <w:t xml:space="preserve">ing </w:t>
      </w:r>
      <w:r w:rsidR="00A71C3C">
        <w:rPr>
          <w:rFonts w:ascii="Times New Roman" w:eastAsiaTheme="minorEastAsia" w:hAnsi="Times New Roman"/>
          <w:szCs w:val="20"/>
          <w:lang w:eastAsia="zh-CN"/>
        </w:rPr>
        <w:t xml:space="preserve">the </w:t>
      </w:r>
      <w:r w:rsidR="00A71C3C">
        <w:rPr>
          <w:rFonts w:ascii="Times New Roman" w:eastAsiaTheme="minorEastAsia" w:hAnsi="Times New Roman" w:hint="eastAsia"/>
          <w:szCs w:val="20"/>
          <w:lang w:eastAsia="zh-CN"/>
        </w:rPr>
        <w:t>UE</w:t>
      </w:r>
      <w:r w:rsidR="00A71C3C">
        <w:rPr>
          <w:rFonts w:ascii="Times New Roman" w:eastAsiaTheme="minorEastAsia" w:hAnsi="Times New Roman"/>
          <w:szCs w:val="20"/>
          <w:lang w:eastAsia="zh-CN"/>
        </w:rPr>
        <w:t xml:space="preserve"> </w:t>
      </w:r>
      <w:r w:rsidR="00D00B79">
        <w:rPr>
          <w:rFonts w:ascii="Times New Roman" w:eastAsiaTheme="minorEastAsia" w:hAnsi="Times New Roman"/>
          <w:szCs w:val="20"/>
          <w:lang w:eastAsia="zh-CN"/>
        </w:rPr>
        <w:t xml:space="preserve">PDCCH </w:t>
      </w:r>
      <w:r w:rsidR="00A71C3C">
        <w:rPr>
          <w:rFonts w:ascii="Times New Roman" w:eastAsiaTheme="minorEastAsia" w:hAnsi="Times New Roman" w:hint="eastAsia"/>
          <w:szCs w:val="20"/>
          <w:lang w:eastAsia="zh-CN"/>
        </w:rPr>
        <w:t>processing</w:t>
      </w:r>
      <w:r w:rsidR="00A71C3C">
        <w:rPr>
          <w:rFonts w:ascii="Times New Roman" w:eastAsiaTheme="minorEastAsia" w:hAnsi="Times New Roman"/>
          <w:szCs w:val="20"/>
          <w:lang w:eastAsia="zh-CN"/>
        </w:rPr>
        <w:t xml:space="preserve"> complexity for </w:t>
      </w:r>
      <w:proofErr w:type="spellStart"/>
      <w:r w:rsidR="00A71C3C">
        <w:rPr>
          <w:rFonts w:ascii="Times New Roman" w:eastAsiaTheme="minorEastAsia" w:hAnsi="Times New Roman"/>
          <w:szCs w:val="20"/>
          <w:lang w:eastAsia="zh-CN"/>
        </w:rPr>
        <w:t>Red</w:t>
      </w:r>
      <w:r w:rsidR="00A71C3C">
        <w:rPr>
          <w:rFonts w:ascii="Times New Roman" w:eastAsiaTheme="minorEastAsia" w:hAnsi="Times New Roman" w:hint="eastAsia"/>
          <w:szCs w:val="20"/>
          <w:lang w:eastAsia="zh-CN"/>
        </w:rPr>
        <w:t>Cap</w:t>
      </w:r>
      <w:proofErr w:type="spellEnd"/>
      <w:r w:rsidR="00A71C3C">
        <w:rPr>
          <w:rFonts w:ascii="Times New Roman" w:eastAsiaTheme="minorEastAsia" w:hAnsi="Times New Roman"/>
          <w:szCs w:val="20"/>
          <w:lang w:eastAsia="zh-CN"/>
        </w:rPr>
        <w:t xml:space="preserve"> </w:t>
      </w:r>
      <w:r w:rsidR="00A71C3C">
        <w:rPr>
          <w:rFonts w:ascii="Times New Roman" w:eastAsiaTheme="minorEastAsia" w:hAnsi="Times New Roman" w:hint="eastAsia"/>
          <w:szCs w:val="20"/>
          <w:lang w:eastAsia="zh-CN"/>
        </w:rPr>
        <w:t>UE</w:t>
      </w:r>
      <w:r w:rsidR="00A71C3C">
        <w:rPr>
          <w:rFonts w:ascii="Times New Roman" w:eastAsiaTheme="minorEastAsia" w:hAnsi="Times New Roman"/>
          <w:szCs w:val="20"/>
          <w:lang w:eastAsia="zh-CN"/>
        </w:rPr>
        <w:t>.</w:t>
      </w:r>
      <w:r w:rsidR="0023779D">
        <w:rPr>
          <w:rFonts w:ascii="Times New Roman" w:eastAsiaTheme="minorEastAsia" w:hAnsi="Times New Roman"/>
          <w:szCs w:val="20"/>
          <w:lang w:eastAsia="zh-CN"/>
        </w:rPr>
        <w:t xml:space="preserve"> In all cases, PDCCH only monitoring without PDSCH scheduling is assumed. </w:t>
      </w:r>
    </w:p>
    <w:p w14:paraId="3D82A2FF" w14:textId="06152FE4" w:rsidR="00C53BE5" w:rsidRDefault="00C53BE5" w:rsidP="0015245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Moreover, considering the fairness of BD budget, the total BD budget of each Option is 36.</w:t>
      </w:r>
    </w:p>
    <w:p w14:paraId="770DD957" w14:textId="135D7DDF" w:rsidR="00C40F34" w:rsidRPr="007D6575" w:rsidRDefault="00C40F34" w:rsidP="007D6575">
      <w:pPr>
        <w:pStyle w:val="ac"/>
        <w:numPr>
          <w:ilvl w:val="0"/>
          <w:numId w:val="19"/>
        </w:numPr>
        <w:overflowPunct w:val="0"/>
        <w:autoSpaceDE w:val="0"/>
        <w:autoSpaceDN w:val="0"/>
        <w:adjustRightInd w:val="0"/>
        <w:spacing w:after="180"/>
        <w:ind w:right="-99" w:firstLineChars="0"/>
        <w:textAlignment w:val="baseline"/>
        <w:rPr>
          <w:rFonts w:ascii="Times New Roman" w:hAnsi="Times New Roman"/>
          <w:szCs w:val="20"/>
        </w:rPr>
      </w:pPr>
      <w:r w:rsidRPr="007246FB">
        <w:rPr>
          <w:rFonts w:ascii="Times New Roman" w:hAnsi="Times New Roman"/>
          <w:b/>
          <w:szCs w:val="20"/>
        </w:rPr>
        <w:t xml:space="preserve">Option </w:t>
      </w:r>
      <w:r>
        <w:rPr>
          <w:rFonts w:ascii="Times New Roman" w:hAnsi="Times New Roman"/>
          <w:b/>
          <w:szCs w:val="20"/>
        </w:rPr>
        <w:t>0</w:t>
      </w:r>
      <w:r w:rsidRPr="007246FB">
        <w:rPr>
          <w:rFonts w:ascii="Times New Roman" w:hAnsi="Times New Roman"/>
          <w:szCs w:val="20"/>
        </w:rPr>
        <w:t xml:space="preserve">: </w:t>
      </w:r>
      <w:r w:rsidR="00EC425C">
        <w:rPr>
          <w:rFonts w:ascii="Times New Roman" w:hAnsi="Times New Roman"/>
          <w:szCs w:val="20"/>
        </w:rPr>
        <w:t xml:space="preserve">for Rel 15/16 normal UEs, </w:t>
      </w:r>
      <w:r w:rsidRPr="007246FB">
        <w:rPr>
          <w:rFonts w:ascii="Times New Roman" w:hAnsi="Times New Roman"/>
          <w:szCs w:val="20"/>
        </w:rPr>
        <w:t>we assume that</w:t>
      </w:r>
    </w:p>
    <w:p w14:paraId="193FE2F1" w14:textId="4D1B33A7" w:rsidR="003405D1" w:rsidRPr="00047E67" w:rsidRDefault="003405D1" w:rsidP="003405D1">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047E67">
        <w:rPr>
          <w:rFonts w:ascii="Times New Roman" w:hAnsi="Times New Roman"/>
          <w:szCs w:val="20"/>
        </w:rPr>
        <w:t xml:space="preserve">The maximum number of BD budget for </w:t>
      </w:r>
      <w:proofErr w:type="spellStart"/>
      <w:r w:rsidRPr="00047E67">
        <w:rPr>
          <w:rFonts w:ascii="Times New Roman" w:hAnsi="Times New Roman"/>
          <w:szCs w:val="20"/>
        </w:rPr>
        <w:t>RedCap</w:t>
      </w:r>
      <w:proofErr w:type="spellEnd"/>
      <w:r w:rsidRPr="00047E67">
        <w:rPr>
          <w:rFonts w:ascii="Times New Roman" w:hAnsi="Times New Roman"/>
          <w:szCs w:val="20"/>
        </w:rPr>
        <w:t xml:space="preserve"> UE in a slot is kept the same as </w:t>
      </w:r>
      <w:r>
        <w:rPr>
          <w:rFonts w:ascii="Times New Roman" w:hAnsi="Times New Roman"/>
          <w:szCs w:val="20"/>
        </w:rPr>
        <w:t xml:space="preserve">that </w:t>
      </w:r>
      <w:r w:rsidRPr="00047E67">
        <w:rPr>
          <w:rFonts w:ascii="Times New Roman" w:hAnsi="Times New Roman"/>
          <w:szCs w:val="20"/>
        </w:rPr>
        <w:t>in Rel-15/16</w:t>
      </w:r>
      <w:r>
        <w:rPr>
          <w:rFonts w:ascii="Times New Roman" w:hAnsi="Times New Roman"/>
          <w:szCs w:val="20"/>
        </w:rPr>
        <w:t>, i.e. 36</w:t>
      </w:r>
      <w:r w:rsidR="00156D34">
        <w:rPr>
          <w:rFonts w:ascii="Times New Roman" w:hAnsi="Times New Roman"/>
          <w:szCs w:val="20"/>
        </w:rPr>
        <w:t>.</w:t>
      </w:r>
    </w:p>
    <w:p w14:paraId="652F46A0" w14:textId="05FA8101" w:rsidR="00095C3F" w:rsidRPr="00047E67" w:rsidRDefault="00095C3F" w:rsidP="00095C3F">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047E67">
        <w:rPr>
          <w:rFonts w:ascii="Times New Roman" w:hAnsi="Times New Roman"/>
          <w:szCs w:val="20"/>
        </w:rPr>
        <w:t>There is no PDCCH processing capability reduction</w:t>
      </w:r>
      <w:r>
        <w:rPr>
          <w:rFonts w:ascii="Times New Roman" w:hAnsi="Times New Roman"/>
          <w:szCs w:val="20"/>
        </w:rPr>
        <w:t>.</w:t>
      </w:r>
    </w:p>
    <w:p w14:paraId="61B55E96" w14:textId="7633B50A" w:rsidR="00095C3F" w:rsidRPr="00047E67" w:rsidRDefault="00095C3F" w:rsidP="00095C3F">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047E67">
        <w:rPr>
          <w:rFonts w:ascii="Times New Roman" w:hAnsi="Times New Roman" w:hint="eastAsia"/>
          <w:szCs w:val="20"/>
        </w:rPr>
        <w:t>T</w:t>
      </w:r>
      <w:r w:rsidRPr="00047E67">
        <w:rPr>
          <w:rFonts w:ascii="Times New Roman" w:hAnsi="Times New Roman"/>
          <w:szCs w:val="20"/>
        </w:rPr>
        <w:t>here is no PDCCH processing timeline relaxation</w:t>
      </w:r>
      <w:r>
        <w:rPr>
          <w:rFonts w:ascii="Times New Roman" w:hAnsi="Times New Roman"/>
          <w:szCs w:val="20"/>
        </w:rPr>
        <w:t>.</w:t>
      </w:r>
    </w:p>
    <w:p w14:paraId="6948F0E0" w14:textId="44C5CCD5" w:rsidR="00095C3F" w:rsidRPr="00047E67" w:rsidRDefault="0023779D" w:rsidP="00095C3F">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Pr>
          <w:rFonts w:ascii="Times New Roman" w:hAnsi="Times New Roman"/>
          <w:szCs w:val="20"/>
        </w:rPr>
        <w:t>UE is configured with s</w:t>
      </w:r>
      <w:r w:rsidR="00A02CCC">
        <w:rPr>
          <w:rFonts w:ascii="Times New Roman" w:hAnsi="Times New Roman"/>
          <w:szCs w:val="20"/>
        </w:rPr>
        <w:t xml:space="preserve">parse PDCCH monitoring periodicity, i.e. </w:t>
      </w:r>
      <w:r>
        <w:rPr>
          <w:rFonts w:ascii="Times New Roman" w:hAnsi="Times New Roman"/>
          <w:szCs w:val="20"/>
        </w:rPr>
        <w:t>one monitoring occasion configured at the first slot of every four slots</w:t>
      </w:r>
      <w:r w:rsidR="00A02CCC">
        <w:rPr>
          <w:rFonts w:ascii="Times New Roman" w:hAnsi="Times New Roman"/>
          <w:szCs w:val="20"/>
        </w:rPr>
        <w:t>.</w:t>
      </w:r>
      <w:r w:rsidR="003405D1" w:rsidRPr="003405D1">
        <w:rPr>
          <w:rFonts w:ascii="Times New Roman" w:hAnsi="Times New Roman"/>
          <w:szCs w:val="20"/>
        </w:rPr>
        <w:t xml:space="preserve"> </w:t>
      </w:r>
    </w:p>
    <w:p w14:paraId="2C26199B" w14:textId="66C9BA0D" w:rsidR="0015245F" w:rsidRPr="007246FB" w:rsidRDefault="00CF3383" w:rsidP="007246FB">
      <w:pPr>
        <w:pStyle w:val="ac"/>
        <w:numPr>
          <w:ilvl w:val="0"/>
          <w:numId w:val="19"/>
        </w:numPr>
        <w:overflowPunct w:val="0"/>
        <w:autoSpaceDE w:val="0"/>
        <w:autoSpaceDN w:val="0"/>
        <w:adjustRightInd w:val="0"/>
        <w:spacing w:after="180"/>
        <w:ind w:right="-99" w:firstLineChars="0"/>
        <w:textAlignment w:val="baseline"/>
        <w:rPr>
          <w:rFonts w:ascii="Times New Roman" w:hAnsi="Times New Roman"/>
          <w:szCs w:val="20"/>
        </w:rPr>
      </w:pPr>
      <w:r w:rsidRPr="007246FB">
        <w:rPr>
          <w:rFonts w:ascii="Times New Roman" w:hAnsi="Times New Roman"/>
          <w:b/>
          <w:szCs w:val="20"/>
        </w:rPr>
        <w:t>Option 1</w:t>
      </w:r>
      <w:r w:rsidRPr="007246FB">
        <w:rPr>
          <w:rFonts w:ascii="Times New Roman" w:hAnsi="Times New Roman"/>
          <w:szCs w:val="20"/>
        </w:rPr>
        <w:t>:</w:t>
      </w:r>
      <w:r w:rsidR="0015245F" w:rsidRPr="007246FB">
        <w:rPr>
          <w:rFonts w:ascii="Times New Roman" w:hAnsi="Times New Roman"/>
          <w:szCs w:val="20"/>
        </w:rPr>
        <w:t xml:space="preserve"> </w:t>
      </w:r>
      <w:r w:rsidR="00EC425C">
        <w:rPr>
          <w:rFonts w:ascii="Times New Roman" w:hAnsi="Times New Roman"/>
          <w:szCs w:val="20"/>
        </w:rPr>
        <w:t xml:space="preserve">for </w:t>
      </w:r>
      <w:proofErr w:type="spellStart"/>
      <w:r w:rsidR="00EC425C">
        <w:rPr>
          <w:rFonts w:ascii="Times New Roman" w:hAnsi="Times New Roman"/>
          <w:szCs w:val="20"/>
        </w:rPr>
        <w:t>RedCap</w:t>
      </w:r>
      <w:proofErr w:type="spellEnd"/>
      <w:r w:rsidR="00EC425C">
        <w:rPr>
          <w:rFonts w:ascii="Times New Roman" w:hAnsi="Times New Roman"/>
          <w:szCs w:val="20"/>
        </w:rPr>
        <w:t xml:space="preserve"> UEs, </w:t>
      </w:r>
      <w:r w:rsidR="0015245F" w:rsidRPr="007246FB">
        <w:rPr>
          <w:rFonts w:ascii="Times New Roman" w:hAnsi="Times New Roman"/>
          <w:szCs w:val="20"/>
        </w:rPr>
        <w:t>we assume that</w:t>
      </w:r>
    </w:p>
    <w:p w14:paraId="1343425D" w14:textId="0EE9392A" w:rsidR="00A33AD6" w:rsidRPr="007D6575" w:rsidRDefault="0023779D" w:rsidP="006E79F5">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0C4166">
        <w:rPr>
          <w:rFonts w:ascii="Times New Roman" w:hAnsi="Times New Roman"/>
          <w:b/>
          <w:szCs w:val="20"/>
        </w:rPr>
        <w:t>Reduced PDCCH processing capability</w:t>
      </w:r>
      <w:r>
        <w:rPr>
          <w:rFonts w:ascii="Times New Roman" w:hAnsi="Times New Roman"/>
          <w:b/>
          <w:szCs w:val="20"/>
        </w:rPr>
        <w:t xml:space="preserve">: </w:t>
      </w:r>
      <w:r w:rsidR="00A33AD6" w:rsidRPr="007D6575">
        <w:rPr>
          <w:rFonts w:ascii="Times New Roman" w:hAnsi="Times New Roman"/>
          <w:szCs w:val="20"/>
        </w:rPr>
        <w:t xml:space="preserve">The maximum number of BD budget for </w:t>
      </w:r>
      <w:proofErr w:type="spellStart"/>
      <w:r w:rsidR="00A33AD6" w:rsidRPr="007D6575">
        <w:rPr>
          <w:rFonts w:ascii="Times New Roman" w:hAnsi="Times New Roman"/>
          <w:szCs w:val="20"/>
        </w:rPr>
        <w:t>RedCap</w:t>
      </w:r>
      <w:proofErr w:type="spellEnd"/>
      <w:r w:rsidR="00A33AD6" w:rsidRPr="007D6575">
        <w:rPr>
          <w:rFonts w:ascii="Times New Roman" w:hAnsi="Times New Roman"/>
          <w:szCs w:val="20"/>
        </w:rPr>
        <w:t xml:space="preserve"> UE in a slot is reduced to 1/4*</w:t>
      </w:r>
      <w:r w:rsidR="00EC425C" w:rsidRPr="007D6575">
        <w:rPr>
          <w:rFonts w:ascii="Times New Roman" w:hAnsi="Times New Roman"/>
          <w:szCs w:val="20"/>
        </w:rPr>
        <w:t>36 =9.</w:t>
      </w:r>
    </w:p>
    <w:p w14:paraId="6BF236DB" w14:textId="2F86603C" w:rsidR="00A33AD6" w:rsidRPr="00047E67" w:rsidRDefault="00A33AD6" w:rsidP="00A33AD6">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047E67">
        <w:rPr>
          <w:rFonts w:ascii="Times New Roman" w:hAnsi="Times New Roman" w:hint="eastAsia"/>
          <w:szCs w:val="20"/>
        </w:rPr>
        <w:t>T</w:t>
      </w:r>
      <w:r w:rsidRPr="00047E67">
        <w:rPr>
          <w:rFonts w:ascii="Times New Roman" w:hAnsi="Times New Roman"/>
          <w:szCs w:val="20"/>
        </w:rPr>
        <w:t>here is PDCCH monitoring span every slot, so the span gap is 1 slot</w:t>
      </w:r>
      <w:r w:rsidR="003405D1">
        <w:rPr>
          <w:rFonts w:ascii="Times New Roman" w:hAnsi="Times New Roman"/>
          <w:szCs w:val="20"/>
        </w:rPr>
        <w:t>.</w:t>
      </w:r>
    </w:p>
    <w:p w14:paraId="462F6891" w14:textId="4B1CFCD7" w:rsidR="00A33AD6" w:rsidRPr="00047E67" w:rsidRDefault="0023779D" w:rsidP="00A33AD6">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047E67">
        <w:rPr>
          <w:rFonts w:ascii="Times New Roman" w:hAnsi="Times New Roman" w:hint="eastAsia"/>
          <w:szCs w:val="20"/>
        </w:rPr>
        <w:t>T</w:t>
      </w:r>
      <w:r w:rsidRPr="00047E67">
        <w:rPr>
          <w:rFonts w:ascii="Times New Roman" w:hAnsi="Times New Roman"/>
          <w:szCs w:val="20"/>
        </w:rPr>
        <w:t>here is no PDCCH processing timeline relaxation</w:t>
      </w:r>
      <w:r>
        <w:rPr>
          <w:rFonts w:ascii="Times New Roman" w:hAnsi="Times New Roman"/>
          <w:szCs w:val="20"/>
        </w:rPr>
        <w:t>.</w:t>
      </w:r>
    </w:p>
    <w:p w14:paraId="4DDF2780" w14:textId="11B59E21" w:rsidR="0015245F" w:rsidRPr="007246FB" w:rsidRDefault="00142A48" w:rsidP="007246FB">
      <w:pPr>
        <w:pStyle w:val="ac"/>
        <w:numPr>
          <w:ilvl w:val="0"/>
          <w:numId w:val="19"/>
        </w:numPr>
        <w:overflowPunct w:val="0"/>
        <w:autoSpaceDE w:val="0"/>
        <w:autoSpaceDN w:val="0"/>
        <w:adjustRightInd w:val="0"/>
        <w:spacing w:after="180"/>
        <w:ind w:right="-99" w:firstLineChars="0"/>
        <w:textAlignment w:val="baseline"/>
        <w:rPr>
          <w:rFonts w:ascii="Times New Roman" w:hAnsi="Times New Roman"/>
          <w:b/>
          <w:szCs w:val="20"/>
        </w:rPr>
      </w:pPr>
      <w:r>
        <w:rPr>
          <w:rFonts w:ascii="Times New Roman" w:hAnsi="Times New Roman"/>
          <w:b/>
          <w:szCs w:val="20"/>
        </w:rPr>
        <w:t>Option 2</w:t>
      </w:r>
      <w:r w:rsidRPr="00773355">
        <w:rPr>
          <w:rFonts w:ascii="Times New Roman" w:hAnsi="Times New Roman"/>
          <w:szCs w:val="20"/>
        </w:rPr>
        <w:t xml:space="preserve">: </w:t>
      </w:r>
      <w:r w:rsidR="003405D1">
        <w:rPr>
          <w:rFonts w:ascii="Times New Roman" w:hAnsi="Times New Roman"/>
          <w:szCs w:val="20"/>
        </w:rPr>
        <w:t xml:space="preserve">for </w:t>
      </w:r>
      <w:proofErr w:type="spellStart"/>
      <w:r w:rsidR="003405D1">
        <w:rPr>
          <w:rFonts w:ascii="Times New Roman" w:hAnsi="Times New Roman"/>
          <w:szCs w:val="20"/>
        </w:rPr>
        <w:t>RedCap</w:t>
      </w:r>
      <w:proofErr w:type="spellEnd"/>
      <w:r w:rsidR="003405D1">
        <w:rPr>
          <w:rFonts w:ascii="Times New Roman" w:hAnsi="Times New Roman"/>
          <w:szCs w:val="20"/>
        </w:rPr>
        <w:t xml:space="preserve"> UEs</w:t>
      </w:r>
      <w:r w:rsidRPr="00773355">
        <w:rPr>
          <w:rFonts w:ascii="Times New Roman" w:hAnsi="Times New Roman"/>
          <w:szCs w:val="20"/>
        </w:rPr>
        <w:t>, we assume that</w:t>
      </w:r>
      <w:r w:rsidRPr="006C3C22" w:rsidDel="00142A48">
        <w:rPr>
          <w:rFonts w:ascii="Times New Roman" w:hAnsi="Times New Roman"/>
          <w:b/>
          <w:szCs w:val="20"/>
        </w:rPr>
        <w:t xml:space="preserve"> </w:t>
      </w:r>
    </w:p>
    <w:p w14:paraId="4E4FCF6E" w14:textId="19714ACB" w:rsidR="00AD64DE" w:rsidRPr="007D6575" w:rsidRDefault="00AD64DE" w:rsidP="006E79F5">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7D6575">
        <w:rPr>
          <w:rFonts w:ascii="Times New Roman" w:hAnsi="Times New Roman"/>
          <w:b/>
          <w:szCs w:val="20"/>
        </w:rPr>
        <w:t>Extended span gap:</w:t>
      </w:r>
      <w:r>
        <w:rPr>
          <w:rFonts w:ascii="Times New Roman" w:hAnsi="Times New Roman"/>
          <w:szCs w:val="20"/>
        </w:rPr>
        <w:t xml:space="preserve"> UE is expected to be configured with PDCCH monitoring spans with 4slot gap. </w:t>
      </w:r>
    </w:p>
    <w:p w14:paraId="0FFE9CD5" w14:textId="29B92A57" w:rsidR="00A33AD6" w:rsidRPr="00047E67" w:rsidRDefault="00A33AD6" w:rsidP="00A33AD6">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047E67">
        <w:rPr>
          <w:rFonts w:ascii="Times New Roman" w:hAnsi="Times New Roman"/>
          <w:szCs w:val="20"/>
        </w:rPr>
        <w:t xml:space="preserve">The maximum number of BD budget for </w:t>
      </w:r>
      <w:proofErr w:type="spellStart"/>
      <w:r w:rsidRPr="00047E67">
        <w:rPr>
          <w:rFonts w:ascii="Times New Roman" w:hAnsi="Times New Roman"/>
          <w:szCs w:val="20"/>
        </w:rPr>
        <w:t>RedCap</w:t>
      </w:r>
      <w:proofErr w:type="spellEnd"/>
      <w:r w:rsidRPr="00047E67">
        <w:rPr>
          <w:rFonts w:ascii="Times New Roman" w:hAnsi="Times New Roman"/>
          <w:szCs w:val="20"/>
        </w:rPr>
        <w:t xml:space="preserve"> UE in </w:t>
      </w:r>
      <w:r w:rsidR="00AD64DE">
        <w:rPr>
          <w:rFonts w:ascii="Times New Roman" w:hAnsi="Times New Roman"/>
          <w:szCs w:val="20"/>
        </w:rPr>
        <w:t xml:space="preserve">a span is 36. </w:t>
      </w:r>
    </w:p>
    <w:p w14:paraId="0730569F" w14:textId="3D4B7EB8" w:rsidR="00A33AD6" w:rsidRPr="00047E67" w:rsidRDefault="00A33AD6" w:rsidP="00A33AD6">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7D6575">
        <w:rPr>
          <w:rFonts w:ascii="Times New Roman" w:hAnsi="Times New Roman"/>
          <w:b/>
          <w:szCs w:val="20"/>
        </w:rPr>
        <w:t>Relaxed PDCCH processing timeline</w:t>
      </w:r>
      <w:r w:rsidRPr="00047E67">
        <w:rPr>
          <w:rFonts w:ascii="Times New Roman" w:hAnsi="Times New Roman"/>
          <w:szCs w:val="20"/>
        </w:rPr>
        <w:t xml:space="preserve">: </w:t>
      </w:r>
      <w:r w:rsidR="00AD64DE">
        <w:rPr>
          <w:rFonts w:ascii="Times New Roman" w:hAnsi="Times New Roman"/>
          <w:szCs w:val="20"/>
        </w:rPr>
        <w:t xml:space="preserve">The UE PDCCH processing time for the </w:t>
      </w:r>
      <w:r w:rsidR="009F0083">
        <w:rPr>
          <w:rFonts w:ascii="Times New Roman" w:hAnsi="Times New Roman"/>
          <w:szCs w:val="20"/>
        </w:rPr>
        <w:t>configured BDs in a span</w:t>
      </w:r>
      <w:r w:rsidR="00AD64DE">
        <w:rPr>
          <w:rFonts w:ascii="Times New Roman" w:hAnsi="Times New Roman"/>
          <w:szCs w:val="20"/>
        </w:rPr>
        <w:t xml:space="preserve"> are relaxed from 5 symbols</w:t>
      </w:r>
      <w:r w:rsidR="009F0083">
        <w:rPr>
          <w:rFonts w:ascii="Times New Roman" w:hAnsi="Times New Roman"/>
          <w:szCs w:val="20"/>
        </w:rPr>
        <w:t xml:space="preserve"> (Rel-15/16)</w:t>
      </w:r>
      <w:r w:rsidR="00AD64DE">
        <w:rPr>
          <w:rFonts w:ascii="Times New Roman" w:hAnsi="Times New Roman"/>
          <w:szCs w:val="20"/>
        </w:rPr>
        <w:t xml:space="preserve"> to 2 slots</w:t>
      </w:r>
      <w:r w:rsidR="007D6575">
        <w:rPr>
          <w:rFonts w:ascii="Times New Roman" w:hAnsi="Times New Roman"/>
          <w:szCs w:val="20"/>
        </w:rPr>
        <w:t>.</w:t>
      </w:r>
      <w:r w:rsidR="00AD64DE" w:rsidRPr="00047E67" w:rsidDel="00AD64DE">
        <w:rPr>
          <w:rFonts w:ascii="Times New Roman" w:hAnsi="Times New Roman"/>
          <w:szCs w:val="20"/>
        </w:rPr>
        <w:t xml:space="preserve"> </w:t>
      </w:r>
    </w:p>
    <w:p w14:paraId="141EC1DE" w14:textId="5FA1946B" w:rsidR="00FD3C0E" w:rsidRPr="007D6575" w:rsidRDefault="00FD3C0E" w:rsidP="006E79F5">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0C4166">
        <w:rPr>
          <w:rFonts w:ascii="Times New Roman" w:hAnsi="Times New Roman"/>
          <w:b/>
          <w:szCs w:val="20"/>
        </w:rPr>
        <w:t>Reduced PDCCH processing capability</w:t>
      </w:r>
      <w:r w:rsidRPr="00047E67">
        <w:rPr>
          <w:rFonts w:ascii="Times New Roman" w:hAnsi="Times New Roman"/>
          <w:szCs w:val="20"/>
        </w:rPr>
        <w:t>:</w:t>
      </w:r>
      <w:r>
        <w:rPr>
          <w:rFonts w:ascii="Times New Roman" w:hAnsi="Times New Roman"/>
          <w:szCs w:val="20"/>
        </w:rPr>
        <w:t xml:space="preserve"> Due to the extended span gap and relaxed </w:t>
      </w:r>
      <w:r w:rsidR="007D6575">
        <w:rPr>
          <w:rFonts w:ascii="Times New Roman" w:hAnsi="Times New Roman"/>
          <w:szCs w:val="20"/>
        </w:rPr>
        <w:t>PDCCH processing</w:t>
      </w:r>
      <w:r>
        <w:rPr>
          <w:rFonts w:ascii="Times New Roman" w:hAnsi="Times New Roman"/>
          <w:szCs w:val="20"/>
        </w:rPr>
        <w:t xml:space="preserve"> timeline, the PDCCH processing capability can be reduced, i.e. the BD budget for every 4 slot</w:t>
      </w:r>
      <w:r w:rsidR="007D6575">
        <w:rPr>
          <w:rFonts w:ascii="Times New Roman" w:hAnsi="Times New Roman"/>
          <w:szCs w:val="20"/>
        </w:rPr>
        <w:t>s</w:t>
      </w:r>
      <w:r>
        <w:rPr>
          <w:rFonts w:ascii="Times New Roman" w:hAnsi="Times New Roman"/>
          <w:szCs w:val="20"/>
        </w:rPr>
        <w:t xml:space="preserve"> is 36. </w:t>
      </w:r>
    </w:p>
    <w:p w14:paraId="3B20C4F0" w14:textId="55CA3BC1" w:rsidR="00142A48" w:rsidRPr="00A33AD6" w:rsidRDefault="00142A48">
      <w:pPr>
        <w:pStyle w:val="ac"/>
        <w:numPr>
          <w:ilvl w:val="0"/>
          <w:numId w:val="19"/>
        </w:numPr>
        <w:overflowPunct w:val="0"/>
        <w:autoSpaceDE w:val="0"/>
        <w:autoSpaceDN w:val="0"/>
        <w:adjustRightInd w:val="0"/>
        <w:spacing w:after="180"/>
        <w:ind w:right="-99" w:firstLineChars="0"/>
        <w:textAlignment w:val="baseline"/>
        <w:rPr>
          <w:rFonts w:ascii="Times New Roman" w:hAnsi="Times New Roman"/>
          <w:b/>
          <w:szCs w:val="20"/>
        </w:rPr>
      </w:pPr>
      <w:r w:rsidRPr="00A33AD6">
        <w:rPr>
          <w:rFonts w:ascii="Times New Roman" w:hAnsi="Times New Roman"/>
          <w:b/>
          <w:szCs w:val="20"/>
        </w:rPr>
        <w:t>Option 3</w:t>
      </w:r>
      <w:r w:rsidRPr="00A33AD6">
        <w:rPr>
          <w:rFonts w:ascii="Times New Roman" w:hAnsi="Times New Roman"/>
          <w:szCs w:val="20"/>
        </w:rPr>
        <w:t xml:space="preserve">: </w:t>
      </w:r>
      <w:r w:rsidR="003405D1">
        <w:rPr>
          <w:rFonts w:ascii="Times New Roman" w:hAnsi="Times New Roman"/>
          <w:szCs w:val="20"/>
        </w:rPr>
        <w:t xml:space="preserve">for </w:t>
      </w:r>
      <w:proofErr w:type="spellStart"/>
      <w:r w:rsidR="003405D1">
        <w:rPr>
          <w:rFonts w:ascii="Times New Roman" w:hAnsi="Times New Roman"/>
          <w:szCs w:val="20"/>
        </w:rPr>
        <w:t>RedCap</w:t>
      </w:r>
      <w:proofErr w:type="spellEnd"/>
      <w:r w:rsidR="003405D1">
        <w:rPr>
          <w:rFonts w:ascii="Times New Roman" w:hAnsi="Times New Roman"/>
          <w:szCs w:val="20"/>
        </w:rPr>
        <w:t xml:space="preserve"> UEs</w:t>
      </w:r>
      <w:r w:rsidR="003405D1" w:rsidRPr="00773355">
        <w:rPr>
          <w:rFonts w:ascii="Times New Roman" w:hAnsi="Times New Roman"/>
          <w:szCs w:val="20"/>
        </w:rPr>
        <w:t>, we assume that</w:t>
      </w:r>
    </w:p>
    <w:p w14:paraId="19F01904" w14:textId="4A6335DA" w:rsidR="00AD64DE" w:rsidRPr="000C4166" w:rsidRDefault="00AD64DE" w:rsidP="007D6575">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6E79F5">
        <w:rPr>
          <w:rFonts w:ascii="Times New Roman" w:hAnsi="Times New Roman"/>
          <w:b/>
          <w:szCs w:val="20"/>
        </w:rPr>
        <w:t>Extended span gap:</w:t>
      </w:r>
      <w:r>
        <w:rPr>
          <w:rFonts w:ascii="Times New Roman" w:hAnsi="Times New Roman"/>
          <w:szCs w:val="20"/>
        </w:rPr>
        <w:t xml:space="preserve"> UE is expected to be configured with PDCCH monitoring spans with 2 slot </w:t>
      </w:r>
      <w:r w:rsidR="007D6575">
        <w:rPr>
          <w:rFonts w:ascii="Times New Roman" w:hAnsi="Times New Roman"/>
          <w:szCs w:val="20"/>
        </w:rPr>
        <w:t>gaps</w:t>
      </w:r>
      <w:r>
        <w:rPr>
          <w:rFonts w:ascii="Times New Roman" w:hAnsi="Times New Roman"/>
          <w:szCs w:val="20"/>
        </w:rPr>
        <w:t>. The PDCCH monitoring occasion is configured in the first slot of each span</w:t>
      </w:r>
      <w:r w:rsidR="007D6575">
        <w:rPr>
          <w:rFonts w:ascii="Times New Roman" w:hAnsi="Times New Roman"/>
          <w:szCs w:val="20"/>
        </w:rPr>
        <w:t>.</w:t>
      </w:r>
      <w:r>
        <w:rPr>
          <w:rFonts w:ascii="Times New Roman" w:hAnsi="Times New Roman"/>
          <w:szCs w:val="20"/>
        </w:rPr>
        <w:t xml:space="preserve"> </w:t>
      </w:r>
    </w:p>
    <w:p w14:paraId="4663AF84" w14:textId="0DAACE55" w:rsidR="00AD64DE" w:rsidRPr="007D6575" w:rsidRDefault="00AD64DE" w:rsidP="006E79F5">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047E67">
        <w:rPr>
          <w:rFonts w:ascii="Times New Roman" w:hAnsi="Times New Roman"/>
          <w:szCs w:val="20"/>
        </w:rPr>
        <w:t xml:space="preserve">The maximum number of BD budget for </w:t>
      </w:r>
      <w:proofErr w:type="spellStart"/>
      <w:r w:rsidRPr="00047E67">
        <w:rPr>
          <w:rFonts w:ascii="Times New Roman" w:hAnsi="Times New Roman"/>
          <w:szCs w:val="20"/>
        </w:rPr>
        <w:t>RedCap</w:t>
      </w:r>
      <w:proofErr w:type="spellEnd"/>
      <w:r w:rsidRPr="00047E67">
        <w:rPr>
          <w:rFonts w:ascii="Times New Roman" w:hAnsi="Times New Roman"/>
          <w:szCs w:val="20"/>
        </w:rPr>
        <w:t xml:space="preserve"> UE in </w:t>
      </w:r>
      <w:r>
        <w:rPr>
          <w:rFonts w:ascii="Times New Roman" w:hAnsi="Times New Roman"/>
          <w:szCs w:val="20"/>
        </w:rPr>
        <w:t>a span is 1</w:t>
      </w:r>
      <w:r w:rsidR="009F0083">
        <w:rPr>
          <w:rFonts w:ascii="Times New Roman" w:hAnsi="Times New Roman"/>
          <w:szCs w:val="20"/>
        </w:rPr>
        <w:t>8, which is half of Rel-15/16 BD budget</w:t>
      </w:r>
      <w:r w:rsidR="007D6575">
        <w:rPr>
          <w:rFonts w:ascii="Times New Roman" w:hAnsi="Times New Roman"/>
          <w:szCs w:val="20"/>
        </w:rPr>
        <w:t>.</w:t>
      </w:r>
    </w:p>
    <w:p w14:paraId="6BCB29CC" w14:textId="548F9571" w:rsidR="009F0083" w:rsidRPr="007D6575" w:rsidRDefault="003405D1" w:rsidP="006E79F5">
      <w:pPr>
        <w:pStyle w:val="ac"/>
        <w:numPr>
          <w:ilvl w:val="0"/>
          <w:numId w:val="18"/>
        </w:numPr>
        <w:overflowPunct w:val="0"/>
        <w:autoSpaceDE w:val="0"/>
        <w:autoSpaceDN w:val="0"/>
        <w:adjustRightInd w:val="0"/>
        <w:spacing w:after="120"/>
        <w:ind w:right="-96" w:firstLineChars="0"/>
        <w:textAlignment w:val="baseline"/>
        <w:rPr>
          <w:rFonts w:ascii="Times New Roman" w:hAnsi="Times New Roman"/>
          <w:szCs w:val="20"/>
        </w:rPr>
      </w:pPr>
      <w:r w:rsidRPr="00361C99">
        <w:rPr>
          <w:rFonts w:ascii="Times New Roman" w:hAnsi="Times New Roman"/>
          <w:b/>
          <w:szCs w:val="20"/>
        </w:rPr>
        <w:t>Relaxed PDCCH processing timeline</w:t>
      </w:r>
      <w:r w:rsidRPr="00047E67">
        <w:rPr>
          <w:rFonts w:ascii="Times New Roman" w:hAnsi="Times New Roman"/>
          <w:szCs w:val="20"/>
        </w:rPr>
        <w:t xml:space="preserve">: </w:t>
      </w:r>
      <w:r w:rsidR="009F0083">
        <w:rPr>
          <w:rFonts w:ascii="Times New Roman" w:hAnsi="Times New Roman"/>
          <w:szCs w:val="20"/>
        </w:rPr>
        <w:t xml:space="preserve">The UE PDCCH processing time for the configured BDs in a span are relaxed from 5 symbols (Rel-15/16) to one </w:t>
      </w:r>
      <w:r w:rsidR="006E6126">
        <w:rPr>
          <w:rFonts w:ascii="Times New Roman" w:hAnsi="Times New Roman"/>
          <w:szCs w:val="20"/>
        </w:rPr>
        <w:t>slot</w:t>
      </w:r>
      <w:r w:rsidR="007D6575">
        <w:rPr>
          <w:rFonts w:ascii="Times New Roman" w:hAnsi="Times New Roman"/>
          <w:szCs w:val="20"/>
        </w:rPr>
        <w:t>.</w:t>
      </w:r>
      <w:r w:rsidR="009F0083" w:rsidRPr="00047E67" w:rsidDel="00AD64DE">
        <w:rPr>
          <w:rFonts w:ascii="Times New Roman" w:hAnsi="Times New Roman"/>
          <w:szCs w:val="20"/>
        </w:rPr>
        <w:t xml:space="preserve"> </w:t>
      </w:r>
      <w:r w:rsidR="009F0083" w:rsidRPr="00047E67">
        <w:rPr>
          <w:rFonts w:ascii="Times New Roman" w:hAnsi="Times New Roman"/>
          <w:szCs w:val="20"/>
        </w:rPr>
        <w:t xml:space="preserve"> </w:t>
      </w:r>
    </w:p>
    <w:p w14:paraId="393CA7D4" w14:textId="4E43DF8C" w:rsidR="00077578" w:rsidRPr="007246FB" w:rsidRDefault="00D919D1" w:rsidP="007D6575">
      <w:pPr>
        <w:overflowPunct w:val="0"/>
        <w:autoSpaceDE w:val="0"/>
        <w:autoSpaceDN w:val="0"/>
        <w:adjustRightInd w:val="0"/>
        <w:spacing w:after="180"/>
        <w:ind w:right="-99"/>
        <w:textAlignment w:val="baseline"/>
      </w:pPr>
      <w:r>
        <w:object w:dxaOrig="24481" w:dyaOrig="15361" w14:anchorId="79D46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2.65pt;height:284.25pt" o:ole="">
            <v:imagedata r:id="rId8" o:title=""/>
          </v:shape>
          <o:OLEObject Type="Embed" ProgID="Visio.Drawing.15" ShapeID="_x0000_i1026" DrawAspect="Content" ObjectID="_1658388812" r:id="rId9"/>
        </w:object>
      </w:r>
    </w:p>
    <w:p w14:paraId="5C62597B" w14:textId="1CE3D23B" w:rsidR="0015245F" w:rsidRPr="007246FB" w:rsidRDefault="0015245F" w:rsidP="0015245F">
      <w:pPr>
        <w:pStyle w:val="a6"/>
        <w:jc w:val="center"/>
        <w:rPr>
          <w:rFonts w:ascii="Times New Roman" w:eastAsia="宋体" w:hAnsi="Times New Roman"/>
          <w:b/>
          <w:sz w:val="20"/>
          <w:szCs w:val="20"/>
          <w:lang w:eastAsia="ja-JP"/>
        </w:rPr>
      </w:pPr>
      <w:r w:rsidRPr="007246FB">
        <w:rPr>
          <w:rFonts w:ascii="Times New Roman" w:hAnsi="Times New Roman"/>
          <w:b/>
          <w:bCs/>
          <w:sz w:val="20"/>
          <w:szCs w:val="20"/>
        </w:rPr>
        <w:t>Figur</w:t>
      </w:r>
      <w:r w:rsidRPr="007246FB">
        <w:rPr>
          <w:rFonts w:ascii="Times New Roman" w:eastAsia="宋体" w:hAnsi="Times New Roman"/>
          <w:b/>
          <w:sz w:val="20"/>
          <w:szCs w:val="20"/>
          <w:lang w:eastAsia="ja-JP"/>
        </w:rPr>
        <w:t xml:space="preserve">e </w:t>
      </w:r>
      <w:r w:rsidRPr="007246FB">
        <w:rPr>
          <w:rFonts w:ascii="Times New Roman" w:eastAsia="宋体" w:hAnsi="Times New Roman"/>
          <w:b/>
          <w:sz w:val="20"/>
          <w:szCs w:val="20"/>
          <w:lang w:eastAsia="ja-JP"/>
        </w:rPr>
        <w:fldChar w:fldCharType="begin"/>
      </w:r>
      <w:r w:rsidRPr="007246FB">
        <w:rPr>
          <w:rFonts w:ascii="Times New Roman" w:eastAsia="宋体" w:hAnsi="Times New Roman"/>
          <w:b/>
          <w:sz w:val="20"/>
          <w:szCs w:val="20"/>
          <w:lang w:eastAsia="ja-JP"/>
        </w:rPr>
        <w:instrText xml:space="preserve"> SEQ Figure \* ARABIC </w:instrText>
      </w:r>
      <w:r w:rsidRPr="007246FB">
        <w:rPr>
          <w:rFonts w:ascii="Times New Roman" w:eastAsia="宋体" w:hAnsi="Times New Roman"/>
          <w:b/>
          <w:sz w:val="20"/>
          <w:szCs w:val="20"/>
          <w:lang w:eastAsia="ja-JP"/>
        </w:rPr>
        <w:fldChar w:fldCharType="separate"/>
      </w:r>
      <w:r w:rsidRPr="007246FB">
        <w:rPr>
          <w:rFonts w:ascii="Times New Roman" w:eastAsia="宋体" w:hAnsi="Times New Roman"/>
          <w:b/>
          <w:sz w:val="20"/>
          <w:szCs w:val="20"/>
          <w:lang w:eastAsia="ja-JP"/>
        </w:rPr>
        <w:t>1</w:t>
      </w:r>
      <w:r w:rsidRPr="007246FB">
        <w:rPr>
          <w:rFonts w:ascii="Times New Roman" w:eastAsia="宋体" w:hAnsi="Times New Roman"/>
          <w:b/>
          <w:sz w:val="20"/>
          <w:szCs w:val="20"/>
          <w:lang w:eastAsia="ja-JP"/>
        </w:rPr>
        <w:fldChar w:fldCharType="end"/>
      </w:r>
      <w:r w:rsidRPr="007246FB">
        <w:rPr>
          <w:rFonts w:ascii="Times New Roman" w:eastAsia="宋体" w:hAnsi="Times New Roman"/>
          <w:b/>
          <w:sz w:val="20"/>
          <w:szCs w:val="20"/>
          <w:lang w:eastAsia="ja-JP"/>
        </w:rPr>
        <w:t xml:space="preserve"> Power consumption </w:t>
      </w:r>
      <w:r w:rsidR="0018453C">
        <w:rPr>
          <w:rFonts w:ascii="Times New Roman" w:eastAsia="宋体" w:hAnsi="Times New Roman"/>
          <w:b/>
          <w:sz w:val="20"/>
          <w:szCs w:val="20"/>
          <w:lang w:eastAsia="ja-JP"/>
        </w:rPr>
        <w:t>evaluation</w:t>
      </w:r>
      <w:r w:rsidR="0018453C" w:rsidRPr="007246FB">
        <w:rPr>
          <w:rFonts w:ascii="Times New Roman" w:eastAsia="宋体" w:hAnsi="Times New Roman"/>
          <w:b/>
          <w:sz w:val="20"/>
          <w:szCs w:val="20"/>
          <w:lang w:eastAsia="ja-JP"/>
        </w:rPr>
        <w:t xml:space="preserve"> </w:t>
      </w:r>
      <w:r w:rsidRPr="007246FB">
        <w:rPr>
          <w:rFonts w:ascii="Times New Roman" w:eastAsia="宋体" w:hAnsi="Times New Roman"/>
          <w:b/>
          <w:sz w:val="20"/>
          <w:szCs w:val="20"/>
          <w:lang w:eastAsia="ja-JP"/>
        </w:rPr>
        <w:t>of reduced PDCCH monitoring capability</w:t>
      </w:r>
    </w:p>
    <w:p w14:paraId="774C2081" w14:textId="4AD950D0" w:rsidR="009F0083" w:rsidRDefault="009F0083" w:rsidP="0015245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In same-slot scheduling case, UE should start Rx receiving simultaneously with baseband processing and keep Rx active for PDSCH buffering until the end of the BD processing. But, in cross-slot scheduling case, UE can stop the Rx receiving after the PDCCH reception has finished.</w:t>
      </w:r>
    </w:p>
    <w:p w14:paraId="440FAADC" w14:textId="2937A910" w:rsidR="0015245F" w:rsidRPr="007246FB" w:rsidRDefault="0015245F" w:rsidP="0015245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7246FB">
        <w:rPr>
          <w:rFonts w:ascii="Times New Roman" w:eastAsiaTheme="minorEastAsia" w:hAnsi="Times New Roman"/>
          <w:szCs w:val="20"/>
          <w:lang w:eastAsia="zh-CN"/>
        </w:rPr>
        <w:t xml:space="preserve">Based on the analyses, the initial evaluation results can be obtained as shown in </w:t>
      </w:r>
      <w:r w:rsidRPr="007246FB">
        <w:rPr>
          <w:rFonts w:ascii="Times New Roman" w:eastAsiaTheme="minorEastAsia" w:hAnsi="Times New Roman"/>
          <w:szCs w:val="20"/>
          <w:lang w:eastAsia="zh-CN"/>
        </w:rPr>
        <w:fldChar w:fldCharType="begin"/>
      </w:r>
      <w:r w:rsidRPr="007246FB">
        <w:rPr>
          <w:szCs w:val="20"/>
        </w:rPr>
        <w:instrText xml:space="preserve"> REF _Ref47371270 \h </w:instrText>
      </w:r>
      <w:r w:rsidRPr="007246FB">
        <w:rPr>
          <w:rFonts w:ascii="Times New Roman" w:eastAsiaTheme="minorEastAsia" w:hAnsi="Times New Roman"/>
          <w:szCs w:val="20"/>
          <w:lang w:eastAsia="zh-CN"/>
        </w:rPr>
        <w:instrText xml:space="preserve"> \* MERGEFORMAT </w:instrText>
      </w:r>
      <w:r w:rsidRPr="007246FB">
        <w:rPr>
          <w:rFonts w:ascii="Times New Roman" w:eastAsiaTheme="minorEastAsia" w:hAnsi="Times New Roman"/>
          <w:szCs w:val="20"/>
          <w:lang w:eastAsia="zh-CN"/>
        </w:rPr>
      </w:r>
      <w:r w:rsidRPr="007246FB">
        <w:rPr>
          <w:rFonts w:ascii="Times New Roman" w:eastAsiaTheme="minorEastAsia" w:hAnsi="Times New Roman"/>
          <w:szCs w:val="20"/>
          <w:lang w:eastAsia="zh-CN"/>
        </w:rPr>
        <w:fldChar w:fldCharType="separate"/>
      </w:r>
      <w:r w:rsidRPr="007246FB">
        <w:rPr>
          <w:rFonts w:ascii="Times New Roman" w:hAnsi="Times New Roman"/>
          <w:b/>
          <w:bCs/>
          <w:szCs w:val="20"/>
        </w:rPr>
        <w:t>Figur</w:t>
      </w:r>
      <w:r w:rsidRPr="007246FB">
        <w:rPr>
          <w:rFonts w:ascii="Times New Roman" w:eastAsia="宋体" w:hAnsi="Times New Roman"/>
          <w:b/>
          <w:szCs w:val="20"/>
          <w:lang w:eastAsia="ja-JP"/>
        </w:rPr>
        <w:t>e 1</w:t>
      </w:r>
      <w:r w:rsidRPr="007246FB">
        <w:rPr>
          <w:rFonts w:ascii="Times New Roman" w:eastAsiaTheme="minorEastAsia" w:hAnsi="Times New Roman"/>
          <w:szCs w:val="20"/>
          <w:lang w:eastAsia="zh-CN"/>
        </w:rPr>
        <w:fldChar w:fldCharType="end"/>
      </w:r>
      <w:r w:rsidRPr="007246FB">
        <w:rPr>
          <w:rFonts w:ascii="Times New Roman" w:eastAsiaTheme="minorEastAsia" w:hAnsi="Times New Roman"/>
          <w:szCs w:val="20"/>
          <w:lang w:eastAsia="zh-CN"/>
        </w:rPr>
        <w:t xml:space="preserve">. It is observed that </w:t>
      </w:r>
      <w:r w:rsidR="009F0083">
        <w:rPr>
          <w:rFonts w:ascii="Times New Roman" w:eastAsiaTheme="minorEastAsia" w:hAnsi="Times New Roman"/>
          <w:szCs w:val="20"/>
          <w:lang w:eastAsia="zh-CN"/>
        </w:rPr>
        <w:t>o</w:t>
      </w:r>
      <w:r w:rsidR="00D43C65">
        <w:rPr>
          <w:rFonts w:ascii="Times New Roman" w:eastAsiaTheme="minorEastAsia" w:hAnsi="Times New Roman"/>
          <w:szCs w:val="20"/>
          <w:lang w:eastAsia="zh-CN"/>
        </w:rPr>
        <w:t>p</w:t>
      </w:r>
      <w:r w:rsidR="009F0083">
        <w:rPr>
          <w:rFonts w:ascii="Times New Roman" w:eastAsiaTheme="minorEastAsia" w:hAnsi="Times New Roman"/>
          <w:szCs w:val="20"/>
          <w:lang w:eastAsia="zh-CN"/>
        </w:rPr>
        <w:t>t</w:t>
      </w:r>
      <w:r w:rsidR="00D43C65">
        <w:rPr>
          <w:rFonts w:ascii="Times New Roman" w:eastAsiaTheme="minorEastAsia" w:hAnsi="Times New Roman"/>
          <w:szCs w:val="20"/>
          <w:lang w:eastAsia="zh-CN"/>
        </w:rPr>
        <w:t>ion 0</w:t>
      </w:r>
      <w:r w:rsidR="009F0083">
        <w:rPr>
          <w:rFonts w:ascii="Times New Roman" w:eastAsiaTheme="minorEastAsia" w:hAnsi="Times New Roman"/>
          <w:szCs w:val="20"/>
          <w:lang w:eastAsia="zh-CN"/>
        </w:rPr>
        <w:t xml:space="preserve"> (Rel-15/16 baseline)</w:t>
      </w:r>
      <w:r w:rsidR="00D43C65">
        <w:rPr>
          <w:rFonts w:ascii="Times New Roman" w:eastAsiaTheme="minorEastAsia" w:hAnsi="Times New Roman"/>
          <w:szCs w:val="20"/>
          <w:lang w:eastAsia="zh-CN"/>
        </w:rPr>
        <w:t xml:space="preserve"> is the most power saving scheme and </w:t>
      </w:r>
      <w:r w:rsidRPr="007246FB">
        <w:rPr>
          <w:rFonts w:ascii="Times New Roman" w:eastAsiaTheme="minorEastAsia" w:hAnsi="Times New Roman"/>
          <w:szCs w:val="20"/>
          <w:lang w:eastAsia="zh-CN"/>
        </w:rPr>
        <w:t xml:space="preserve">Option </w:t>
      </w:r>
      <w:r w:rsidR="00D43C65">
        <w:rPr>
          <w:rFonts w:ascii="Times New Roman" w:eastAsiaTheme="minorEastAsia" w:hAnsi="Times New Roman"/>
          <w:szCs w:val="20"/>
          <w:lang w:eastAsia="zh-CN"/>
        </w:rPr>
        <w:t>1/</w:t>
      </w:r>
      <w:r w:rsidRPr="007246FB">
        <w:rPr>
          <w:rFonts w:ascii="Times New Roman" w:eastAsiaTheme="minorEastAsia" w:hAnsi="Times New Roman"/>
          <w:szCs w:val="20"/>
          <w:lang w:eastAsia="zh-CN"/>
        </w:rPr>
        <w:t>2</w:t>
      </w:r>
      <w:r w:rsidR="00D43C65">
        <w:rPr>
          <w:rFonts w:ascii="Times New Roman" w:eastAsiaTheme="minorEastAsia" w:hAnsi="Times New Roman"/>
          <w:szCs w:val="20"/>
          <w:lang w:eastAsia="zh-CN"/>
        </w:rPr>
        <w:t>/</w:t>
      </w:r>
      <w:r w:rsidRPr="007246FB">
        <w:rPr>
          <w:rFonts w:ascii="Times New Roman" w:eastAsiaTheme="minorEastAsia" w:hAnsi="Times New Roman"/>
          <w:szCs w:val="20"/>
          <w:lang w:eastAsia="zh-CN"/>
        </w:rPr>
        <w:t xml:space="preserve">3 have </w:t>
      </w:r>
      <w:r w:rsidR="00D43C65">
        <w:rPr>
          <w:rFonts w:ascii="Times New Roman" w:eastAsiaTheme="minorEastAsia" w:hAnsi="Times New Roman"/>
          <w:szCs w:val="20"/>
          <w:lang w:eastAsia="zh-CN"/>
        </w:rPr>
        <w:t>no power consumption difference in same-slot scheduling case. However, in cross-slot scheduling case when the value of minimum k0 is 2</w:t>
      </w:r>
      <w:r w:rsidR="009F0083">
        <w:rPr>
          <w:rFonts w:ascii="Times New Roman" w:eastAsiaTheme="minorEastAsia" w:hAnsi="Times New Roman"/>
          <w:szCs w:val="20"/>
          <w:lang w:eastAsia="zh-CN"/>
        </w:rPr>
        <w:t>slots</w:t>
      </w:r>
      <w:r w:rsidR="00D43C65">
        <w:rPr>
          <w:rFonts w:ascii="Times New Roman" w:eastAsiaTheme="minorEastAsia" w:hAnsi="Times New Roman"/>
          <w:szCs w:val="20"/>
          <w:lang w:eastAsia="zh-CN"/>
        </w:rPr>
        <w:t xml:space="preserve">, the Option </w:t>
      </w:r>
      <w:r w:rsidR="009F0083">
        <w:rPr>
          <w:rFonts w:ascii="Times New Roman" w:eastAsiaTheme="minorEastAsia" w:hAnsi="Times New Roman"/>
          <w:szCs w:val="20"/>
          <w:lang w:eastAsia="zh-CN"/>
        </w:rPr>
        <w:t>0/</w:t>
      </w:r>
      <w:r w:rsidR="00D43C65">
        <w:rPr>
          <w:rFonts w:ascii="Times New Roman" w:eastAsiaTheme="minorEastAsia" w:hAnsi="Times New Roman"/>
          <w:szCs w:val="20"/>
          <w:lang w:eastAsia="zh-CN"/>
        </w:rPr>
        <w:t xml:space="preserve">2 </w:t>
      </w:r>
      <w:r w:rsidR="009F0083">
        <w:rPr>
          <w:rFonts w:ascii="Times New Roman" w:eastAsiaTheme="minorEastAsia" w:hAnsi="Times New Roman"/>
          <w:szCs w:val="20"/>
          <w:lang w:eastAsia="zh-CN"/>
        </w:rPr>
        <w:t xml:space="preserve">are more power </w:t>
      </w:r>
      <w:proofErr w:type="spellStart"/>
      <w:r w:rsidR="009F0083">
        <w:rPr>
          <w:rFonts w:ascii="Times New Roman" w:eastAsiaTheme="minorEastAsia" w:hAnsi="Times New Roman"/>
          <w:szCs w:val="20"/>
          <w:lang w:eastAsia="zh-CN"/>
        </w:rPr>
        <w:t>efficent</w:t>
      </w:r>
      <w:proofErr w:type="spellEnd"/>
      <w:r w:rsidR="00D43C65">
        <w:rPr>
          <w:rFonts w:ascii="Times New Roman" w:eastAsiaTheme="minorEastAsia" w:hAnsi="Times New Roman"/>
          <w:szCs w:val="20"/>
          <w:lang w:eastAsia="zh-CN"/>
        </w:rPr>
        <w:t xml:space="preserve"> </w:t>
      </w:r>
      <w:r w:rsidRPr="007246FB">
        <w:rPr>
          <w:rFonts w:ascii="Times New Roman" w:eastAsiaTheme="minorEastAsia" w:hAnsi="Times New Roman"/>
          <w:szCs w:val="20"/>
          <w:lang w:eastAsia="zh-CN"/>
        </w:rPr>
        <w:t>than Option</w:t>
      </w:r>
      <w:r w:rsidR="00D43C65">
        <w:rPr>
          <w:rFonts w:ascii="Times New Roman" w:eastAsiaTheme="minorEastAsia" w:hAnsi="Times New Roman"/>
          <w:szCs w:val="20"/>
          <w:lang w:eastAsia="zh-CN"/>
        </w:rPr>
        <w:t xml:space="preserve"> </w:t>
      </w:r>
      <w:r w:rsidRPr="007246FB">
        <w:rPr>
          <w:rFonts w:ascii="Times New Roman" w:eastAsiaTheme="minorEastAsia" w:hAnsi="Times New Roman"/>
          <w:szCs w:val="20"/>
          <w:lang w:eastAsia="zh-CN"/>
        </w:rPr>
        <w:t>1</w:t>
      </w:r>
      <w:r w:rsidR="00D43C65">
        <w:rPr>
          <w:rFonts w:ascii="Times New Roman" w:eastAsiaTheme="minorEastAsia" w:hAnsi="Times New Roman"/>
          <w:szCs w:val="20"/>
          <w:lang w:eastAsia="zh-CN"/>
        </w:rPr>
        <w:t xml:space="preserve"> and Option 3</w:t>
      </w:r>
      <w:r w:rsidRPr="007246FB">
        <w:rPr>
          <w:rFonts w:ascii="Times New Roman" w:eastAsiaTheme="minorEastAsia" w:hAnsi="Times New Roman"/>
          <w:szCs w:val="20"/>
          <w:lang w:eastAsia="zh-CN"/>
        </w:rPr>
        <w:t>.</w:t>
      </w:r>
      <w:r w:rsidR="00D43C65">
        <w:rPr>
          <w:rFonts w:ascii="Times New Roman" w:eastAsiaTheme="minorEastAsia" w:hAnsi="Times New Roman"/>
          <w:szCs w:val="20"/>
          <w:lang w:eastAsia="zh-CN"/>
        </w:rPr>
        <w:t xml:space="preserve"> And the power consumption result of Option 2 is close to that of Option 1, but the advantage of Option 2 is it can reduce the UE processing compacity and complexity and </w:t>
      </w:r>
      <w:r w:rsidR="007E1034">
        <w:rPr>
          <w:rFonts w:ascii="Times New Roman" w:eastAsiaTheme="minorEastAsia" w:hAnsi="Times New Roman"/>
          <w:szCs w:val="20"/>
          <w:lang w:eastAsia="zh-CN"/>
        </w:rPr>
        <w:t xml:space="preserve">further </w:t>
      </w:r>
      <w:r w:rsidR="00D43C65">
        <w:rPr>
          <w:rFonts w:ascii="Times New Roman" w:eastAsiaTheme="minorEastAsia" w:hAnsi="Times New Roman"/>
          <w:szCs w:val="20"/>
          <w:lang w:eastAsia="zh-CN"/>
        </w:rPr>
        <w:t>sav</w:t>
      </w:r>
      <w:r w:rsidR="006E79F5">
        <w:rPr>
          <w:rFonts w:ascii="Times New Roman" w:eastAsiaTheme="minorEastAsia" w:hAnsi="Times New Roman"/>
          <w:szCs w:val="20"/>
          <w:lang w:eastAsia="zh-CN"/>
        </w:rPr>
        <w:t>e</w:t>
      </w:r>
      <w:r w:rsidR="00D43C65">
        <w:rPr>
          <w:rFonts w:ascii="Times New Roman" w:eastAsiaTheme="minorEastAsia" w:hAnsi="Times New Roman"/>
          <w:szCs w:val="20"/>
          <w:lang w:eastAsia="zh-CN"/>
        </w:rPr>
        <w:t xml:space="preserve"> the cost</w:t>
      </w:r>
      <w:r w:rsidR="006E79F5">
        <w:rPr>
          <w:rFonts w:ascii="Times New Roman" w:eastAsiaTheme="minorEastAsia" w:hAnsi="Times New Roman"/>
          <w:szCs w:val="20"/>
          <w:lang w:eastAsia="zh-CN"/>
        </w:rPr>
        <w:t xml:space="preserve"> of the device. </w:t>
      </w:r>
    </w:p>
    <w:p w14:paraId="570D2B76" w14:textId="575D97B0" w:rsidR="006E79F5" w:rsidRDefault="0015245F" w:rsidP="00471E6E">
      <w:pPr>
        <w:pStyle w:val="a6"/>
        <w:jc w:val="both"/>
        <w:rPr>
          <w:rFonts w:ascii="Times New Roman" w:eastAsia="宋体" w:hAnsi="Times New Roman"/>
          <w:b/>
          <w:bCs/>
          <w:sz w:val="20"/>
          <w:szCs w:val="20"/>
          <w:lang w:eastAsia="ja-JP"/>
        </w:rPr>
      </w:pPr>
      <w:r w:rsidRPr="007246FB">
        <w:rPr>
          <w:rFonts w:ascii="Times New Roman" w:eastAsia="宋体" w:hAnsi="Times New Roman"/>
          <w:b/>
          <w:bCs/>
          <w:sz w:val="20"/>
          <w:szCs w:val="20"/>
          <w:lang w:eastAsia="ja-JP"/>
        </w:rPr>
        <w:t xml:space="preserve">Observation </w:t>
      </w:r>
      <w:r w:rsidRPr="007246FB">
        <w:rPr>
          <w:rFonts w:ascii="Times New Roman" w:eastAsia="宋体" w:hAnsi="Times New Roman"/>
          <w:b/>
          <w:bCs/>
          <w:sz w:val="20"/>
          <w:szCs w:val="20"/>
          <w:lang w:eastAsia="ja-JP"/>
        </w:rPr>
        <w:fldChar w:fldCharType="begin"/>
      </w:r>
      <w:r w:rsidRPr="007246FB">
        <w:rPr>
          <w:rFonts w:ascii="Times New Roman" w:eastAsia="宋体" w:hAnsi="Times New Roman"/>
          <w:b/>
          <w:bCs/>
          <w:sz w:val="20"/>
          <w:szCs w:val="20"/>
          <w:lang w:eastAsia="ja-JP"/>
        </w:rPr>
        <w:instrText xml:space="preserve"> SEQ Observation \* ARABIC </w:instrText>
      </w:r>
      <w:r w:rsidRPr="007246FB">
        <w:rPr>
          <w:rFonts w:ascii="Times New Roman" w:eastAsia="宋体" w:hAnsi="Times New Roman"/>
          <w:b/>
          <w:bCs/>
          <w:sz w:val="20"/>
          <w:szCs w:val="20"/>
          <w:lang w:eastAsia="ja-JP"/>
        </w:rPr>
        <w:fldChar w:fldCharType="separate"/>
      </w:r>
      <w:r w:rsidR="00471E6E">
        <w:rPr>
          <w:rFonts w:ascii="Times New Roman" w:eastAsia="宋体" w:hAnsi="Times New Roman"/>
          <w:b/>
          <w:bCs/>
          <w:noProof/>
          <w:sz w:val="20"/>
          <w:szCs w:val="20"/>
          <w:lang w:eastAsia="ja-JP"/>
        </w:rPr>
        <w:t>1</w:t>
      </w:r>
      <w:r w:rsidRPr="007246FB">
        <w:rPr>
          <w:rFonts w:ascii="Times New Roman" w:eastAsia="宋体" w:hAnsi="Times New Roman"/>
          <w:b/>
          <w:bCs/>
          <w:sz w:val="20"/>
          <w:szCs w:val="20"/>
          <w:lang w:eastAsia="ja-JP"/>
        </w:rPr>
        <w:fldChar w:fldCharType="end"/>
      </w:r>
      <w:r w:rsidRPr="007246FB">
        <w:rPr>
          <w:rFonts w:ascii="Times New Roman" w:eastAsia="宋体" w:hAnsi="Times New Roman"/>
          <w:b/>
          <w:bCs/>
          <w:sz w:val="20"/>
          <w:szCs w:val="20"/>
          <w:lang w:eastAsia="ja-JP"/>
        </w:rPr>
        <w:t xml:space="preserve">: </w:t>
      </w:r>
      <w:r w:rsidR="00B35583" w:rsidRPr="00047E67">
        <w:rPr>
          <w:rFonts w:ascii="Times New Roman" w:eastAsia="宋体" w:hAnsi="Times New Roman"/>
          <w:b/>
          <w:bCs/>
          <w:sz w:val="20"/>
          <w:szCs w:val="20"/>
          <w:lang w:eastAsia="ja-JP"/>
        </w:rPr>
        <w:t xml:space="preserve">From complexity reduction and power saving perspective, </w:t>
      </w:r>
      <w:r w:rsidR="007121F8">
        <w:rPr>
          <w:rFonts w:ascii="Times New Roman" w:eastAsia="宋体" w:hAnsi="Times New Roman"/>
          <w:b/>
          <w:bCs/>
          <w:sz w:val="20"/>
          <w:szCs w:val="20"/>
          <w:lang w:eastAsia="ja-JP"/>
        </w:rPr>
        <w:t xml:space="preserve">when cross-slot scheduling is configured, </w:t>
      </w:r>
      <w:r w:rsidR="00B35583" w:rsidRPr="00047E67">
        <w:rPr>
          <w:rFonts w:ascii="Times New Roman" w:eastAsia="宋体" w:hAnsi="Times New Roman"/>
          <w:b/>
          <w:bCs/>
          <w:sz w:val="20"/>
          <w:szCs w:val="20"/>
          <w:lang w:eastAsia="ja-JP"/>
        </w:rPr>
        <w:t xml:space="preserve">it is beneficial </w:t>
      </w:r>
      <w:r w:rsidR="006E79F5">
        <w:rPr>
          <w:rFonts w:ascii="Times New Roman" w:eastAsia="宋体" w:hAnsi="Times New Roman"/>
          <w:b/>
          <w:bCs/>
          <w:sz w:val="20"/>
          <w:szCs w:val="20"/>
          <w:lang w:eastAsia="ja-JP"/>
        </w:rPr>
        <w:t xml:space="preserve">for a </w:t>
      </w:r>
      <w:proofErr w:type="spellStart"/>
      <w:r w:rsidR="006E79F5">
        <w:rPr>
          <w:rFonts w:ascii="Times New Roman" w:eastAsia="宋体" w:hAnsi="Times New Roman"/>
          <w:b/>
          <w:bCs/>
          <w:sz w:val="20"/>
          <w:szCs w:val="20"/>
          <w:lang w:eastAsia="ja-JP"/>
        </w:rPr>
        <w:t>RedCap</w:t>
      </w:r>
      <w:proofErr w:type="spellEnd"/>
      <w:r w:rsidR="006E79F5">
        <w:rPr>
          <w:rFonts w:ascii="Times New Roman" w:eastAsia="宋体" w:hAnsi="Times New Roman"/>
          <w:b/>
          <w:bCs/>
          <w:sz w:val="20"/>
          <w:szCs w:val="20"/>
          <w:lang w:eastAsia="ja-JP"/>
        </w:rPr>
        <w:t xml:space="preserve"> UE </w:t>
      </w:r>
      <w:r w:rsidR="00B35583" w:rsidRPr="00047E67">
        <w:rPr>
          <w:rFonts w:ascii="Times New Roman" w:eastAsia="宋体" w:hAnsi="Times New Roman"/>
          <w:b/>
          <w:bCs/>
          <w:sz w:val="20"/>
          <w:szCs w:val="20"/>
          <w:lang w:eastAsia="ja-JP"/>
        </w:rPr>
        <w:t xml:space="preserve">to </w:t>
      </w:r>
    </w:p>
    <w:p w14:paraId="4529A11F" w14:textId="26ED8FE9" w:rsidR="006E79F5" w:rsidRDefault="006E79F5" w:rsidP="006E79F5">
      <w:pPr>
        <w:pStyle w:val="a6"/>
        <w:numPr>
          <w:ilvl w:val="0"/>
          <w:numId w:val="21"/>
        </w:numPr>
        <w:jc w:val="both"/>
        <w:rPr>
          <w:rFonts w:ascii="Times New Roman" w:eastAsia="宋体" w:hAnsi="Times New Roman"/>
          <w:b/>
          <w:bCs/>
          <w:sz w:val="20"/>
          <w:szCs w:val="20"/>
          <w:lang w:eastAsia="ja-JP"/>
        </w:rPr>
      </w:pPr>
      <w:r>
        <w:rPr>
          <w:rFonts w:ascii="Times New Roman" w:eastAsia="宋体" w:hAnsi="Times New Roman"/>
          <w:b/>
          <w:bCs/>
          <w:sz w:val="20"/>
          <w:szCs w:val="20"/>
          <w:lang w:eastAsia="ja-JP"/>
        </w:rPr>
        <w:t>R</w:t>
      </w:r>
      <w:r w:rsidR="00B35583" w:rsidRPr="00047E67">
        <w:rPr>
          <w:rFonts w:ascii="Times New Roman" w:eastAsia="宋体" w:hAnsi="Times New Roman"/>
          <w:b/>
          <w:bCs/>
          <w:sz w:val="20"/>
          <w:szCs w:val="20"/>
          <w:lang w:eastAsia="ja-JP"/>
        </w:rPr>
        <w:t>elax the PDCCH processing timel</w:t>
      </w:r>
      <w:bookmarkStart w:id="9" w:name="_GoBack"/>
      <w:bookmarkEnd w:id="9"/>
      <w:r w:rsidR="00B35583" w:rsidRPr="00047E67">
        <w:rPr>
          <w:rFonts w:ascii="Times New Roman" w:eastAsia="宋体" w:hAnsi="Times New Roman"/>
          <w:b/>
          <w:bCs/>
          <w:sz w:val="20"/>
          <w:szCs w:val="20"/>
          <w:lang w:eastAsia="ja-JP"/>
        </w:rPr>
        <w:t>ine</w:t>
      </w:r>
      <w:r>
        <w:rPr>
          <w:rFonts w:ascii="Times New Roman" w:eastAsia="宋体" w:hAnsi="Times New Roman"/>
          <w:b/>
          <w:bCs/>
          <w:sz w:val="20"/>
          <w:szCs w:val="20"/>
          <w:lang w:eastAsia="ja-JP"/>
        </w:rPr>
        <w:t>, and</w:t>
      </w:r>
      <w:r w:rsidR="00B35583" w:rsidRPr="00047E67">
        <w:rPr>
          <w:rFonts w:ascii="Times New Roman" w:eastAsia="宋体" w:hAnsi="Times New Roman"/>
          <w:b/>
          <w:bCs/>
          <w:sz w:val="20"/>
          <w:szCs w:val="20"/>
          <w:lang w:eastAsia="ja-JP"/>
        </w:rPr>
        <w:t xml:space="preserve"> </w:t>
      </w:r>
    </w:p>
    <w:p w14:paraId="5948F1B3" w14:textId="46C8D4B4" w:rsidR="007121F8" w:rsidRPr="007121F8" w:rsidRDefault="006E79F5" w:rsidP="007D6575">
      <w:pPr>
        <w:pStyle w:val="a6"/>
        <w:numPr>
          <w:ilvl w:val="0"/>
          <w:numId w:val="21"/>
        </w:numPr>
        <w:jc w:val="both"/>
        <w:rPr>
          <w:rFonts w:ascii="Times New Roman" w:eastAsia="宋体" w:hAnsi="Times New Roman"/>
          <w:b/>
          <w:bCs/>
          <w:sz w:val="20"/>
          <w:szCs w:val="20"/>
          <w:lang w:eastAsia="ja-JP"/>
        </w:rPr>
      </w:pPr>
      <w:r>
        <w:rPr>
          <w:rFonts w:ascii="Times New Roman" w:eastAsia="宋体" w:hAnsi="Times New Roman"/>
          <w:b/>
          <w:bCs/>
          <w:sz w:val="20"/>
          <w:szCs w:val="20"/>
          <w:lang w:eastAsia="ja-JP"/>
        </w:rPr>
        <w:t>E</w:t>
      </w:r>
      <w:r w:rsidR="00B35583" w:rsidRPr="00047E67">
        <w:rPr>
          <w:rFonts w:ascii="Times New Roman" w:eastAsia="宋体" w:hAnsi="Times New Roman"/>
          <w:b/>
          <w:bCs/>
          <w:sz w:val="20"/>
          <w:szCs w:val="20"/>
          <w:lang w:eastAsia="ja-JP"/>
        </w:rPr>
        <w:t xml:space="preserve">xtend the PDCCH monitoring span gap from 1 slot to X slots for a </w:t>
      </w:r>
      <w:proofErr w:type="spellStart"/>
      <w:r w:rsidR="00B35583" w:rsidRPr="00047E67">
        <w:rPr>
          <w:rFonts w:ascii="Times New Roman" w:eastAsia="宋体" w:hAnsi="Times New Roman"/>
          <w:b/>
          <w:bCs/>
          <w:sz w:val="20"/>
          <w:szCs w:val="20"/>
          <w:lang w:eastAsia="ja-JP"/>
        </w:rPr>
        <w:t>RedCap</w:t>
      </w:r>
      <w:proofErr w:type="spellEnd"/>
      <w:r w:rsidR="00B35583" w:rsidRPr="00047E67">
        <w:rPr>
          <w:rFonts w:ascii="Times New Roman" w:eastAsia="宋体" w:hAnsi="Times New Roman"/>
          <w:b/>
          <w:bCs/>
          <w:sz w:val="20"/>
          <w:szCs w:val="20"/>
          <w:lang w:eastAsia="ja-JP"/>
        </w:rPr>
        <w:t xml:space="preserve"> UE </w:t>
      </w:r>
      <w:r>
        <w:rPr>
          <w:rFonts w:ascii="Times New Roman" w:eastAsia="宋体" w:hAnsi="Times New Roman"/>
          <w:b/>
          <w:bCs/>
          <w:sz w:val="20"/>
          <w:szCs w:val="20"/>
          <w:lang w:eastAsia="ja-JP"/>
        </w:rPr>
        <w:t>and define a per span gap BD budget with the same value as Rel-15/16 per slot BD budget</w:t>
      </w:r>
      <w:r w:rsidR="0015245F" w:rsidRPr="007246FB">
        <w:rPr>
          <w:rFonts w:ascii="Times New Roman" w:eastAsia="宋体" w:hAnsi="Times New Roman"/>
          <w:b/>
          <w:bCs/>
          <w:sz w:val="20"/>
          <w:szCs w:val="20"/>
          <w:lang w:eastAsia="ja-JP"/>
        </w:rPr>
        <w:t xml:space="preserve">. </w:t>
      </w:r>
    </w:p>
    <w:p w14:paraId="25CC42CD" w14:textId="4FF69CE0" w:rsidR="006E79F5" w:rsidRDefault="0015245F" w:rsidP="00471E6E">
      <w:pPr>
        <w:pStyle w:val="a6"/>
        <w:jc w:val="both"/>
        <w:rPr>
          <w:rFonts w:ascii="Times New Roman" w:eastAsia="宋体" w:hAnsi="Times New Roman"/>
          <w:b/>
          <w:bCs/>
          <w:sz w:val="20"/>
          <w:szCs w:val="20"/>
          <w:lang w:eastAsia="ja-JP"/>
        </w:rPr>
      </w:pPr>
      <w:r w:rsidRPr="007246FB">
        <w:rPr>
          <w:rFonts w:ascii="Times New Roman" w:eastAsia="宋体" w:hAnsi="Times New Roman"/>
          <w:b/>
          <w:bCs/>
          <w:szCs w:val="20"/>
          <w:lang w:eastAsia="ja-JP"/>
        </w:rPr>
        <w:t xml:space="preserve">Proposal </w:t>
      </w:r>
      <w:r w:rsidRPr="007246FB">
        <w:rPr>
          <w:rFonts w:ascii="Times New Roman" w:eastAsia="宋体" w:hAnsi="Times New Roman"/>
          <w:b/>
          <w:bCs/>
          <w:szCs w:val="20"/>
          <w:lang w:eastAsia="ja-JP"/>
        </w:rPr>
        <w:fldChar w:fldCharType="begin"/>
      </w:r>
      <w:r w:rsidRPr="007246FB">
        <w:rPr>
          <w:rFonts w:ascii="Times New Roman" w:eastAsia="宋体" w:hAnsi="Times New Roman"/>
          <w:b/>
          <w:bCs/>
          <w:szCs w:val="20"/>
          <w:lang w:eastAsia="ja-JP"/>
        </w:rPr>
        <w:instrText xml:space="preserve"> SEQ Proposal \* ARABIC </w:instrText>
      </w:r>
      <w:r w:rsidRPr="007246FB">
        <w:rPr>
          <w:rFonts w:ascii="Times New Roman" w:eastAsia="宋体" w:hAnsi="Times New Roman"/>
          <w:b/>
          <w:bCs/>
          <w:szCs w:val="20"/>
          <w:lang w:eastAsia="ja-JP"/>
        </w:rPr>
        <w:fldChar w:fldCharType="separate"/>
      </w:r>
      <w:r w:rsidR="00471E6E">
        <w:rPr>
          <w:rFonts w:ascii="Times New Roman" w:eastAsia="宋体" w:hAnsi="Times New Roman"/>
          <w:b/>
          <w:bCs/>
          <w:noProof/>
          <w:szCs w:val="20"/>
          <w:lang w:eastAsia="ja-JP"/>
        </w:rPr>
        <w:t>2</w:t>
      </w:r>
      <w:r w:rsidRPr="007246FB">
        <w:rPr>
          <w:rFonts w:ascii="Times New Roman" w:eastAsia="宋体" w:hAnsi="Times New Roman"/>
          <w:b/>
          <w:bCs/>
          <w:szCs w:val="20"/>
          <w:lang w:eastAsia="ja-JP"/>
        </w:rPr>
        <w:fldChar w:fldCharType="end"/>
      </w:r>
      <w:r w:rsidRPr="007246FB">
        <w:rPr>
          <w:rFonts w:ascii="Times New Roman" w:eastAsia="宋体" w:hAnsi="Times New Roman"/>
          <w:b/>
          <w:bCs/>
          <w:szCs w:val="20"/>
          <w:lang w:eastAsia="ja-JP"/>
        </w:rPr>
        <w:t xml:space="preserve">: </w:t>
      </w:r>
      <w:r w:rsidR="00B35583" w:rsidRPr="00047E67">
        <w:rPr>
          <w:rFonts w:ascii="Times New Roman" w:eastAsia="宋体" w:hAnsi="Times New Roman"/>
          <w:b/>
          <w:bCs/>
          <w:sz w:val="20"/>
          <w:szCs w:val="20"/>
          <w:lang w:eastAsia="ja-JP"/>
        </w:rPr>
        <w:t xml:space="preserve">For </w:t>
      </w:r>
      <w:proofErr w:type="spellStart"/>
      <w:r w:rsidR="00B35583" w:rsidRPr="00047E67">
        <w:rPr>
          <w:rFonts w:ascii="Times New Roman" w:eastAsia="宋体" w:hAnsi="Times New Roman"/>
          <w:b/>
          <w:bCs/>
          <w:sz w:val="20"/>
          <w:szCs w:val="20"/>
          <w:lang w:eastAsia="ja-JP"/>
        </w:rPr>
        <w:t>RedCap</w:t>
      </w:r>
      <w:proofErr w:type="spellEnd"/>
      <w:r w:rsidR="00B35583" w:rsidRPr="00047E67">
        <w:rPr>
          <w:rFonts w:ascii="Times New Roman" w:eastAsia="宋体" w:hAnsi="Times New Roman"/>
          <w:b/>
          <w:bCs/>
          <w:sz w:val="20"/>
          <w:szCs w:val="20"/>
          <w:lang w:eastAsia="ja-JP"/>
        </w:rPr>
        <w:t xml:space="preserve"> UEs, to study the PDCCH monitoring reduction mechanism that allows to </w:t>
      </w:r>
    </w:p>
    <w:p w14:paraId="45890044" w14:textId="10EBB885" w:rsidR="006E79F5" w:rsidRPr="007D6575" w:rsidRDefault="006E79F5" w:rsidP="006E79F5">
      <w:pPr>
        <w:pStyle w:val="a6"/>
        <w:numPr>
          <w:ilvl w:val="0"/>
          <w:numId w:val="21"/>
        </w:numPr>
        <w:jc w:val="both"/>
        <w:rPr>
          <w:rFonts w:ascii="Times New Roman" w:eastAsia="宋体" w:hAnsi="Times New Roman"/>
          <w:b/>
          <w:bCs/>
          <w:sz w:val="20"/>
          <w:szCs w:val="20"/>
          <w:lang w:eastAsia="ja-JP"/>
        </w:rPr>
      </w:pPr>
      <w:r>
        <w:rPr>
          <w:rFonts w:ascii="Times New Roman" w:eastAsia="宋体" w:hAnsi="Times New Roman"/>
          <w:b/>
          <w:bCs/>
          <w:sz w:val="20"/>
          <w:szCs w:val="20"/>
          <w:lang w:eastAsia="ja-JP"/>
        </w:rPr>
        <w:t>R</w:t>
      </w:r>
      <w:r w:rsidRPr="00047E67">
        <w:rPr>
          <w:rFonts w:ascii="Times New Roman" w:eastAsia="宋体" w:hAnsi="Times New Roman"/>
          <w:b/>
          <w:bCs/>
          <w:sz w:val="20"/>
          <w:szCs w:val="20"/>
          <w:lang w:eastAsia="ja-JP"/>
        </w:rPr>
        <w:t>elax the PDCCH processing timeline</w:t>
      </w:r>
      <w:r>
        <w:rPr>
          <w:rFonts w:ascii="Times New Roman" w:eastAsia="宋体" w:hAnsi="Times New Roman"/>
          <w:b/>
          <w:bCs/>
          <w:sz w:val="20"/>
          <w:szCs w:val="20"/>
          <w:lang w:eastAsia="ja-JP"/>
        </w:rPr>
        <w:t>, and</w:t>
      </w:r>
    </w:p>
    <w:p w14:paraId="4FBA6B6B" w14:textId="786493DA" w:rsidR="0015245F" w:rsidRPr="007D6575" w:rsidRDefault="006E79F5" w:rsidP="007D6575">
      <w:pPr>
        <w:pStyle w:val="a6"/>
        <w:numPr>
          <w:ilvl w:val="0"/>
          <w:numId w:val="21"/>
        </w:numPr>
        <w:jc w:val="both"/>
        <w:rPr>
          <w:rFonts w:ascii="Times New Roman" w:eastAsia="宋体" w:hAnsi="Times New Roman"/>
          <w:b/>
          <w:bCs/>
          <w:sz w:val="20"/>
          <w:szCs w:val="20"/>
          <w:lang w:eastAsia="ja-JP"/>
        </w:rPr>
      </w:pPr>
      <w:r w:rsidRPr="006E79F5">
        <w:rPr>
          <w:rFonts w:ascii="Times New Roman" w:eastAsia="宋体" w:hAnsi="Times New Roman"/>
          <w:b/>
          <w:bCs/>
          <w:sz w:val="20"/>
          <w:szCs w:val="20"/>
          <w:lang w:eastAsia="ja-JP"/>
        </w:rPr>
        <w:t xml:space="preserve">Extend the PDCCH monitoring span gap from 1 slot to X slots for a </w:t>
      </w:r>
      <w:proofErr w:type="spellStart"/>
      <w:r w:rsidRPr="006E79F5">
        <w:rPr>
          <w:rFonts w:ascii="Times New Roman" w:eastAsia="宋体" w:hAnsi="Times New Roman"/>
          <w:b/>
          <w:bCs/>
          <w:sz w:val="20"/>
          <w:szCs w:val="20"/>
          <w:lang w:eastAsia="ja-JP"/>
        </w:rPr>
        <w:t>RedCap</w:t>
      </w:r>
      <w:proofErr w:type="spellEnd"/>
      <w:r w:rsidRPr="006E79F5">
        <w:rPr>
          <w:rFonts w:ascii="Times New Roman" w:eastAsia="宋体" w:hAnsi="Times New Roman"/>
          <w:b/>
          <w:bCs/>
          <w:sz w:val="20"/>
          <w:szCs w:val="20"/>
          <w:lang w:eastAsia="ja-JP"/>
        </w:rPr>
        <w:t xml:space="preserve"> UE and define a per span gap BD budget with the same value as Rel-15/16 per slot BD budget.</w:t>
      </w:r>
      <w:r w:rsidR="0015245F" w:rsidRPr="006E79F5">
        <w:rPr>
          <w:rFonts w:ascii="Times New Roman" w:eastAsia="宋体" w:hAnsi="Times New Roman"/>
          <w:b/>
          <w:bCs/>
          <w:szCs w:val="20"/>
          <w:lang w:eastAsia="ja-JP"/>
        </w:rPr>
        <w:t xml:space="preserve"> </w:t>
      </w:r>
      <w:r w:rsidR="0015245F" w:rsidRPr="006E79F5">
        <w:rPr>
          <w:rFonts w:ascii="Times New Roman" w:eastAsia="宋体" w:hAnsi="Times New Roman"/>
          <w:b/>
          <w:bCs/>
          <w:sz w:val="20"/>
          <w:szCs w:val="20"/>
          <w:lang w:eastAsia="ja-JP"/>
        </w:rPr>
        <w:t xml:space="preserve"> </w:t>
      </w:r>
    </w:p>
    <w:p w14:paraId="240479D8" w14:textId="75FD6F30" w:rsidR="00820067" w:rsidRDefault="00F037DF" w:rsidP="00F037DF">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 xml:space="preserve">2.2 </w:t>
      </w:r>
      <w:r w:rsidR="00C75D29" w:rsidRPr="00C75D29">
        <w:rPr>
          <w:rFonts w:ascii="Arial" w:eastAsia="宋体" w:hAnsi="Arial" w:cs="Arial"/>
          <w:iCs/>
          <w:sz w:val="28"/>
          <w:szCs w:val="28"/>
          <w:lang w:val="fr-FR" w:eastAsia="zh-CN"/>
        </w:rPr>
        <w:t>Issues by using the Rel-16 power consumption model for RedCap UE</w:t>
      </w:r>
      <w:r w:rsidR="00C75D29" w:rsidRPr="00C75D29" w:rsidDel="00C75D29">
        <w:rPr>
          <w:rFonts w:ascii="Arial" w:eastAsia="宋体" w:hAnsi="Arial" w:cs="Arial"/>
          <w:iCs/>
          <w:sz w:val="28"/>
          <w:szCs w:val="28"/>
          <w:lang w:val="fr-FR" w:eastAsia="zh-CN"/>
        </w:rPr>
        <w:t xml:space="preserve"> </w:t>
      </w:r>
    </w:p>
    <w:p w14:paraId="26A99767" w14:textId="49A81A2E" w:rsidR="00F037DF" w:rsidRPr="00C51B0C" w:rsidRDefault="00820067" w:rsidP="00C51B0C">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the power consumption model of </w:t>
      </w:r>
      <w:proofErr w:type="spellStart"/>
      <w:r>
        <w:rPr>
          <w:rFonts w:ascii="Times New Roman" w:eastAsiaTheme="minorEastAsia" w:hAnsi="Times New Roman"/>
          <w:szCs w:val="20"/>
          <w:lang w:eastAsia="zh-CN"/>
        </w:rPr>
        <w:t>RedCap</w:t>
      </w:r>
      <w:proofErr w:type="spellEnd"/>
      <w:r>
        <w:rPr>
          <w:rFonts w:ascii="Times New Roman" w:eastAsiaTheme="minorEastAsia" w:hAnsi="Times New Roman"/>
          <w:szCs w:val="20"/>
          <w:lang w:eastAsia="zh-CN"/>
        </w:rPr>
        <w:t xml:space="preserve"> UE, we </w:t>
      </w:r>
      <w:r w:rsidR="00115C6E">
        <w:rPr>
          <w:rFonts w:ascii="Times New Roman" w:eastAsiaTheme="minorEastAsia" w:hAnsi="Times New Roman"/>
          <w:szCs w:val="20"/>
          <w:lang w:eastAsia="zh-CN"/>
        </w:rPr>
        <w:t>should</w:t>
      </w:r>
      <w:r>
        <w:rPr>
          <w:rFonts w:ascii="Times New Roman" w:eastAsiaTheme="minorEastAsia" w:hAnsi="Times New Roman"/>
          <w:szCs w:val="20"/>
          <w:lang w:eastAsia="zh-CN"/>
        </w:rPr>
        <w:t xml:space="preserve"> </w:t>
      </w:r>
      <w:r w:rsidR="003A1724">
        <w:rPr>
          <w:rFonts w:ascii="Times New Roman" w:eastAsiaTheme="minorEastAsia" w:hAnsi="Times New Roman"/>
          <w:szCs w:val="20"/>
          <w:lang w:eastAsia="zh-CN"/>
        </w:rPr>
        <w:t xml:space="preserve">firstly </w:t>
      </w:r>
      <w:r>
        <w:rPr>
          <w:rFonts w:ascii="Times New Roman" w:eastAsiaTheme="minorEastAsia" w:hAnsi="Times New Roman"/>
          <w:szCs w:val="20"/>
          <w:lang w:eastAsia="zh-CN"/>
        </w:rPr>
        <w:t xml:space="preserve">consider </w:t>
      </w:r>
      <w:r w:rsidR="00115C6E">
        <w:rPr>
          <w:rFonts w:ascii="Times New Roman" w:eastAsiaTheme="minorEastAsia" w:hAnsi="Times New Roman"/>
          <w:szCs w:val="20"/>
          <w:lang w:eastAsia="zh-CN"/>
        </w:rPr>
        <w:t>how many</w:t>
      </w:r>
      <w:r>
        <w:rPr>
          <w:rFonts w:ascii="Times New Roman" w:eastAsiaTheme="minorEastAsia" w:hAnsi="Times New Roman"/>
          <w:szCs w:val="20"/>
          <w:lang w:eastAsia="zh-CN"/>
        </w:rPr>
        <w:t xml:space="preserve"> </w:t>
      </w:r>
      <w:r w:rsidR="00115C6E">
        <w:rPr>
          <w:rFonts w:ascii="Times New Roman" w:eastAsiaTheme="minorEastAsia" w:hAnsi="Times New Roman"/>
          <w:szCs w:val="20"/>
          <w:lang w:eastAsia="zh-CN"/>
        </w:rPr>
        <w:t>basic</w:t>
      </w:r>
      <w:r>
        <w:rPr>
          <w:rFonts w:ascii="Times New Roman" w:eastAsiaTheme="minorEastAsia" w:hAnsi="Times New Roman"/>
          <w:szCs w:val="20"/>
          <w:lang w:eastAsia="zh-CN"/>
        </w:rPr>
        <w:t xml:space="preserve"> </w:t>
      </w:r>
      <w:r w:rsidR="00115C6E">
        <w:rPr>
          <w:rFonts w:ascii="Times New Roman" w:eastAsiaTheme="minorEastAsia" w:hAnsi="Times New Roman"/>
          <w:szCs w:val="20"/>
          <w:lang w:eastAsia="zh-CN"/>
        </w:rPr>
        <w:t xml:space="preserve">assumptions that need to be </w:t>
      </w:r>
      <w:r w:rsidR="003A1724">
        <w:rPr>
          <w:rFonts w:ascii="Times New Roman" w:eastAsiaTheme="minorEastAsia" w:hAnsi="Times New Roman"/>
          <w:szCs w:val="20"/>
          <w:lang w:eastAsia="zh-CN"/>
        </w:rPr>
        <w:t>modified</w:t>
      </w:r>
      <w:r w:rsidR="00115C6E">
        <w:rPr>
          <w:rFonts w:ascii="Times New Roman" w:eastAsiaTheme="minorEastAsia" w:hAnsi="Times New Roman"/>
          <w:szCs w:val="20"/>
          <w:lang w:eastAsia="zh-CN"/>
        </w:rPr>
        <w:t xml:space="preserve"> for </w:t>
      </w:r>
      <w:proofErr w:type="spellStart"/>
      <w:r w:rsidR="00115C6E">
        <w:rPr>
          <w:rFonts w:ascii="Times New Roman" w:eastAsiaTheme="minorEastAsia" w:hAnsi="Times New Roman"/>
          <w:szCs w:val="20"/>
          <w:lang w:eastAsia="zh-CN"/>
        </w:rPr>
        <w:t>RedCap</w:t>
      </w:r>
      <w:proofErr w:type="spellEnd"/>
      <w:r w:rsidR="00115C6E">
        <w:rPr>
          <w:rFonts w:ascii="Times New Roman" w:eastAsiaTheme="minorEastAsia" w:hAnsi="Times New Roman"/>
          <w:szCs w:val="20"/>
          <w:lang w:eastAsia="zh-CN"/>
        </w:rPr>
        <w:t xml:space="preserve"> UE compared with Rel-16 assumptions for normal UE adopted in </w:t>
      </w:r>
      <w:r w:rsidR="00115C6E" w:rsidRPr="00265F2B">
        <w:rPr>
          <w:rFonts w:ascii="Times New Roman" w:eastAsiaTheme="minorEastAsia" w:hAnsi="Times New Roman"/>
          <w:szCs w:val="20"/>
          <w:lang w:eastAsia="zh-CN"/>
        </w:rPr>
        <w:fldChar w:fldCharType="begin"/>
      </w:r>
      <w:r w:rsidR="00115C6E" w:rsidRPr="000D0B5F">
        <w:rPr>
          <w:rFonts w:ascii="Times New Roman" w:eastAsiaTheme="minorEastAsia" w:hAnsi="Times New Roman"/>
          <w:szCs w:val="20"/>
          <w:lang w:eastAsia="zh-CN"/>
        </w:rPr>
        <w:instrText xml:space="preserve"> REF _Ref47347053 \r \h </w:instrText>
      </w:r>
      <w:r w:rsidR="00115C6E">
        <w:rPr>
          <w:rFonts w:ascii="Times New Roman" w:eastAsiaTheme="minorEastAsia" w:hAnsi="Times New Roman"/>
          <w:szCs w:val="20"/>
          <w:lang w:eastAsia="zh-CN"/>
        </w:rPr>
        <w:instrText xml:space="preserve"> \* MERGEFORMAT </w:instrText>
      </w:r>
      <w:r w:rsidR="00115C6E" w:rsidRPr="00265F2B">
        <w:rPr>
          <w:rFonts w:ascii="Times New Roman" w:eastAsiaTheme="minorEastAsia" w:hAnsi="Times New Roman"/>
          <w:szCs w:val="20"/>
          <w:lang w:eastAsia="zh-CN"/>
        </w:rPr>
      </w:r>
      <w:r w:rsidR="00115C6E" w:rsidRPr="00265F2B">
        <w:rPr>
          <w:rFonts w:ascii="Times New Roman" w:eastAsiaTheme="minorEastAsia" w:hAnsi="Times New Roman"/>
          <w:szCs w:val="20"/>
          <w:lang w:eastAsia="zh-CN"/>
        </w:rPr>
        <w:fldChar w:fldCharType="separate"/>
      </w:r>
      <w:r w:rsidR="00115C6E" w:rsidRPr="00265F2B">
        <w:rPr>
          <w:rFonts w:ascii="Times New Roman" w:eastAsiaTheme="minorEastAsia" w:hAnsi="Times New Roman"/>
          <w:szCs w:val="20"/>
          <w:lang w:eastAsia="zh-CN"/>
        </w:rPr>
        <w:t>[2]</w:t>
      </w:r>
      <w:r w:rsidR="00115C6E" w:rsidRPr="00265F2B">
        <w:rPr>
          <w:rFonts w:ascii="Times New Roman" w:eastAsiaTheme="minorEastAsia" w:hAnsi="Times New Roman"/>
          <w:szCs w:val="20"/>
          <w:lang w:eastAsia="zh-CN"/>
        </w:rPr>
        <w:fldChar w:fldCharType="end"/>
      </w:r>
      <w:r w:rsidR="00115C6E">
        <w:rPr>
          <w:rFonts w:ascii="Times New Roman" w:eastAsiaTheme="minorEastAsia" w:hAnsi="Times New Roman"/>
          <w:szCs w:val="20"/>
          <w:lang w:eastAsia="zh-CN"/>
        </w:rPr>
        <w:t xml:space="preserve">. </w:t>
      </w:r>
      <w:r w:rsidR="006E6126" w:rsidRPr="006E6126">
        <w:rPr>
          <w:rFonts w:ascii="Times New Roman" w:eastAsiaTheme="minorEastAsia" w:hAnsi="Times New Roman"/>
          <w:b/>
          <w:szCs w:val="20"/>
          <w:lang w:eastAsia="zh-CN"/>
        </w:rPr>
        <w:t>Table 3</w:t>
      </w:r>
      <w:r w:rsidR="006E6126">
        <w:rPr>
          <w:rFonts w:ascii="Times New Roman" w:eastAsiaTheme="minorEastAsia" w:hAnsi="Times New Roman"/>
          <w:szCs w:val="20"/>
          <w:lang w:eastAsia="zh-CN"/>
        </w:rPr>
        <w:t xml:space="preserve"> </w:t>
      </w:r>
      <w:r w:rsidR="00115C6E">
        <w:rPr>
          <w:rFonts w:ascii="Times New Roman" w:eastAsiaTheme="minorEastAsia" w:hAnsi="Times New Roman"/>
          <w:szCs w:val="20"/>
          <w:lang w:eastAsia="zh-CN"/>
        </w:rPr>
        <w:t xml:space="preserve">shows the difference basic assumption </w:t>
      </w:r>
      <w:r w:rsidR="003A1724">
        <w:rPr>
          <w:rFonts w:ascii="Times New Roman" w:eastAsiaTheme="minorEastAsia" w:hAnsi="Times New Roman"/>
          <w:szCs w:val="20"/>
          <w:lang w:eastAsia="zh-CN"/>
        </w:rPr>
        <w:t>for</w:t>
      </w:r>
      <w:r w:rsidR="00115C6E">
        <w:rPr>
          <w:rFonts w:ascii="Times New Roman" w:eastAsiaTheme="minorEastAsia" w:hAnsi="Times New Roman"/>
          <w:szCs w:val="20"/>
          <w:lang w:eastAsia="zh-CN"/>
        </w:rPr>
        <w:t xml:space="preserve"> normal UE and </w:t>
      </w:r>
      <w:proofErr w:type="spellStart"/>
      <w:r w:rsidR="00115C6E">
        <w:rPr>
          <w:rFonts w:ascii="Times New Roman" w:eastAsiaTheme="minorEastAsia" w:hAnsi="Times New Roman"/>
          <w:szCs w:val="20"/>
          <w:lang w:eastAsia="zh-CN"/>
        </w:rPr>
        <w:t>RedCap</w:t>
      </w:r>
      <w:proofErr w:type="spellEnd"/>
      <w:r w:rsidR="00115C6E">
        <w:rPr>
          <w:rFonts w:ascii="Times New Roman" w:eastAsiaTheme="minorEastAsia" w:hAnsi="Times New Roman"/>
          <w:szCs w:val="20"/>
          <w:lang w:eastAsia="zh-CN"/>
        </w:rPr>
        <w:t xml:space="preserve"> UE.</w:t>
      </w:r>
    </w:p>
    <w:p w14:paraId="2AA3670F" w14:textId="74E8B968" w:rsidR="006F717C" w:rsidRPr="00C51B0C" w:rsidRDefault="00820067" w:rsidP="00C51B0C">
      <w:pPr>
        <w:pStyle w:val="a6"/>
        <w:jc w:val="center"/>
        <w:rPr>
          <w:rFonts w:ascii="Times New Roman" w:hAnsi="Times New Roman"/>
          <w:b/>
          <w:lang w:eastAsia="zh-CN"/>
        </w:rPr>
      </w:pPr>
      <w:bookmarkStart w:id="10" w:name="_Ref47532512"/>
      <w:bookmarkStart w:id="11" w:name="_Hlk47612934"/>
      <w:r w:rsidRPr="0042216F">
        <w:rPr>
          <w:rFonts w:ascii="Times New Roman" w:eastAsia="宋体" w:hAnsi="Times New Roman"/>
          <w:b/>
          <w:lang w:eastAsia="zh-CN"/>
        </w:rPr>
        <w:t xml:space="preserve">Table </w:t>
      </w:r>
      <w:r w:rsidR="006E6126">
        <w:rPr>
          <w:rFonts w:ascii="Times New Roman" w:eastAsia="宋体" w:hAnsi="Times New Roman"/>
          <w:b/>
          <w:lang w:eastAsia="zh-CN"/>
        </w:rPr>
        <w:t>3</w:t>
      </w:r>
      <w:bookmarkEnd w:id="10"/>
      <w:r w:rsidRPr="00C51B0C">
        <w:rPr>
          <w:rFonts w:ascii="Times New Roman" w:eastAsia="宋体" w:hAnsi="Times New Roman"/>
          <w:b/>
          <w:lang w:eastAsia="zh-CN"/>
        </w:rPr>
        <w:t xml:space="preserve"> </w:t>
      </w:r>
      <w:r w:rsidR="003A1724">
        <w:rPr>
          <w:rFonts w:ascii="Times New Roman" w:eastAsia="宋体" w:hAnsi="Times New Roman" w:hint="eastAsia"/>
          <w:b/>
          <w:lang w:eastAsia="zh-CN"/>
        </w:rPr>
        <w:t>B</w:t>
      </w:r>
      <w:r w:rsidR="003A1724">
        <w:rPr>
          <w:rFonts w:ascii="Times New Roman" w:eastAsia="宋体" w:hAnsi="Times New Roman"/>
          <w:b/>
          <w:lang w:eastAsia="zh-CN"/>
        </w:rPr>
        <w:t>asic</w:t>
      </w:r>
      <w:r w:rsidR="00115C6E">
        <w:rPr>
          <w:rFonts w:ascii="Times New Roman" w:eastAsia="宋体" w:hAnsi="Times New Roman"/>
          <w:b/>
          <w:lang w:eastAsia="zh-CN"/>
        </w:rPr>
        <w:t xml:space="preserve"> assumptions</w:t>
      </w:r>
      <w:r w:rsidR="003A1724">
        <w:rPr>
          <w:rFonts w:ascii="Times New Roman" w:eastAsia="宋体" w:hAnsi="Times New Roman"/>
          <w:b/>
          <w:lang w:eastAsia="zh-CN"/>
        </w:rPr>
        <w:t xml:space="preserve"> that need to be modified</w:t>
      </w:r>
      <w:r w:rsidR="00115C6E">
        <w:rPr>
          <w:rFonts w:ascii="Times New Roman" w:eastAsia="宋体" w:hAnsi="Times New Roman"/>
          <w:b/>
          <w:lang w:eastAsia="zh-CN"/>
        </w:rPr>
        <w:t xml:space="preserve"> </w:t>
      </w:r>
      <w:r w:rsidR="003A1724">
        <w:rPr>
          <w:rFonts w:ascii="Times New Roman" w:eastAsia="宋体" w:hAnsi="Times New Roman"/>
          <w:b/>
          <w:lang w:eastAsia="zh-CN"/>
        </w:rPr>
        <w:t xml:space="preserve">for </w:t>
      </w:r>
      <w:proofErr w:type="spellStart"/>
      <w:r w:rsidR="003A1724">
        <w:rPr>
          <w:rFonts w:ascii="Times New Roman" w:eastAsia="宋体" w:hAnsi="Times New Roman"/>
          <w:b/>
          <w:lang w:eastAsia="zh-CN"/>
        </w:rPr>
        <w:t>RedCap</w:t>
      </w:r>
      <w:proofErr w:type="spellEnd"/>
      <w:r w:rsidR="003A1724">
        <w:rPr>
          <w:rFonts w:ascii="Times New Roman" w:eastAsia="宋体" w:hAnsi="Times New Roman"/>
          <w:b/>
          <w:lang w:eastAsia="zh-CN"/>
        </w:rPr>
        <w:t xml:space="preserve"> UE</w:t>
      </w:r>
    </w:p>
    <w:tbl>
      <w:tblPr>
        <w:tblStyle w:val="ae"/>
        <w:tblW w:w="0" w:type="auto"/>
        <w:tblLook w:val="04A0" w:firstRow="1" w:lastRow="0" w:firstColumn="1" w:lastColumn="0" w:noHBand="0" w:noVBand="1"/>
      </w:tblPr>
      <w:tblGrid>
        <w:gridCol w:w="2263"/>
        <w:gridCol w:w="3402"/>
        <w:gridCol w:w="3395"/>
      </w:tblGrid>
      <w:tr w:rsidR="006F717C" w14:paraId="58DFDB66" w14:textId="77777777" w:rsidTr="00C51B0C">
        <w:tc>
          <w:tcPr>
            <w:tcW w:w="2263" w:type="dxa"/>
            <w:vAlign w:val="center"/>
          </w:tcPr>
          <w:bookmarkEnd w:id="11"/>
          <w:p w14:paraId="7456F90C" w14:textId="2E600C88" w:rsidR="006F717C" w:rsidRPr="00C51B0C" w:rsidRDefault="006F717C" w:rsidP="00C51B0C">
            <w:pPr>
              <w:overflowPunct w:val="0"/>
              <w:autoSpaceDE w:val="0"/>
              <w:autoSpaceDN w:val="0"/>
              <w:adjustRightInd w:val="0"/>
              <w:spacing w:after="180"/>
              <w:ind w:right="-99"/>
              <w:jc w:val="center"/>
              <w:textAlignment w:val="baseline"/>
              <w:rPr>
                <w:rFonts w:ascii="Times New Roman" w:eastAsiaTheme="minorEastAsia" w:hAnsi="Times New Roman"/>
                <w:b/>
                <w:szCs w:val="20"/>
                <w:lang w:eastAsia="zh-CN"/>
              </w:rPr>
            </w:pPr>
            <w:r w:rsidRPr="00C51B0C">
              <w:rPr>
                <w:rFonts w:ascii="Times New Roman" w:eastAsiaTheme="minorEastAsia" w:hAnsi="Times New Roman"/>
                <w:b/>
                <w:szCs w:val="20"/>
                <w:lang w:eastAsia="zh-CN"/>
              </w:rPr>
              <w:t>Parameters</w:t>
            </w:r>
          </w:p>
        </w:tc>
        <w:tc>
          <w:tcPr>
            <w:tcW w:w="3402" w:type="dxa"/>
          </w:tcPr>
          <w:p w14:paraId="479D2C82" w14:textId="30DFDFEA" w:rsidR="006F717C" w:rsidRPr="00C51B0C" w:rsidRDefault="006F717C" w:rsidP="00C51B0C">
            <w:pPr>
              <w:overflowPunct w:val="0"/>
              <w:autoSpaceDE w:val="0"/>
              <w:autoSpaceDN w:val="0"/>
              <w:adjustRightInd w:val="0"/>
              <w:spacing w:after="180"/>
              <w:ind w:right="-99"/>
              <w:jc w:val="center"/>
              <w:textAlignment w:val="baseline"/>
              <w:rPr>
                <w:rFonts w:ascii="Times New Roman" w:eastAsiaTheme="minorEastAsia" w:hAnsi="Times New Roman"/>
                <w:b/>
                <w:szCs w:val="20"/>
                <w:lang w:eastAsia="zh-CN"/>
              </w:rPr>
            </w:pPr>
            <w:r w:rsidRPr="00C51B0C">
              <w:rPr>
                <w:rFonts w:ascii="Times New Roman" w:eastAsiaTheme="minorEastAsia" w:hAnsi="Times New Roman"/>
                <w:b/>
                <w:szCs w:val="20"/>
                <w:lang w:eastAsia="zh-CN"/>
              </w:rPr>
              <w:t xml:space="preserve">Rel-16 </w:t>
            </w:r>
            <w:r w:rsidR="00820067">
              <w:rPr>
                <w:rFonts w:ascii="Times New Roman" w:eastAsiaTheme="minorEastAsia" w:hAnsi="Times New Roman"/>
                <w:b/>
                <w:szCs w:val="20"/>
                <w:lang w:eastAsia="zh-CN"/>
              </w:rPr>
              <w:t xml:space="preserve">baseline </w:t>
            </w:r>
            <w:r w:rsidRPr="00C51B0C">
              <w:rPr>
                <w:rFonts w:ascii="Times New Roman" w:eastAsiaTheme="minorEastAsia" w:hAnsi="Times New Roman"/>
                <w:b/>
                <w:szCs w:val="20"/>
                <w:lang w:eastAsia="zh-CN"/>
              </w:rPr>
              <w:t>power model assumption for normal UE</w:t>
            </w:r>
          </w:p>
        </w:tc>
        <w:tc>
          <w:tcPr>
            <w:tcW w:w="3395" w:type="dxa"/>
          </w:tcPr>
          <w:p w14:paraId="73C14779" w14:textId="44818425" w:rsidR="006F717C" w:rsidRPr="00C51B0C" w:rsidRDefault="006F717C" w:rsidP="00C51B0C">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C51B0C">
              <w:rPr>
                <w:rFonts w:ascii="Times New Roman" w:eastAsiaTheme="minorEastAsia" w:hAnsi="Times New Roman"/>
                <w:b/>
                <w:szCs w:val="20"/>
                <w:lang w:eastAsia="zh-CN"/>
              </w:rPr>
              <w:t xml:space="preserve">Rel-17 </w:t>
            </w:r>
            <w:r w:rsidR="00820067">
              <w:rPr>
                <w:rFonts w:ascii="Times New Roman" w:eastAsiaTheme="minorEastAsia" w:hAnsi="Times New Roman"/>
                <w:b/>
                <w:szCs w:val="20"/>
                <w:lang w:eastAsia="zh-CN"/>
              </w:rPr>
              <w:t xml:space="preserve">baseline </w:t>
            </w:r>
            <w:r w:rsidRPr="00C51B0C">
              <w:rPr>
                <w:rFonts w:ascii="Times New Roman" w:eastAsiaTheme="minorEastAsia" w:hAnsi="Times New Roman"/>
                <w:b/>
                <w:szCs w:val="20"/>
                <w:lang w:eastAsia="zh-CN"/>
              </w:rPr>
              <w:t xml:space="preserve">power model assumption for </w:t>
            </w:r>
            <w:proofErr w:type="spellStart"/>
            <w:r w:rsidRPr="00C51B0C">
              <w:rPr>
                <w:rFonts w:ascii="Times New Roman" w:eastAsiaTheme="minorEastAsia" w:hAnsi="Times New Roman"/>
                <w:b/>
                <w:color w:val="FF0000"/>
                <w:szCs w:val="20"/>
                <w:lang w:eastAsia="zh-CN"/>
              </w:rPr>
              <w:t>RedCap</w:t>
            </w:r>
            <w:proofErr w:type="spellEnd"/>
            <w:r w:rsidRPr="00C51B0C">
              <w:rPr>
                <w:rFonts w:ascii="Times New Roman" w:eastAsiaTheme="minorEastAsia" w:hAnsi="Times New Roman"/>
                <w:b/>
                <w:color w:val="FF0000"/>
                <w:szCs w:val="20"/>
                <w:lang w:eastAsia="zh-CN"/>
              </w:rPr>
              <w:t xml:space="preserve"> UE</w:t>
            </w:r>
          </w:p>
        </w:tc>
      </w:tr>
      <w:tr w:rsidR="006F717C" w14:paraId="3CE1AA20" w14:textId="77777777" w:rsidTr="00C51B0C">
        <w:tc>
          <w:tcPr>
            <w:tcW w:w="2263" w:type="dxa"/>
            <w:vAlign w:val="center"/>
          </w:tcPr>
          <w:p w14:paraId="1EF0CE5E" w14:textId="38A217B4" w:rsidR="006F717C" w:rsidRPr="00C51B0C" w:rsidRDefault="006F717C" w:rsidP="00C51B0C">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C51B0C">
              <w:rPr>
                <w:rFonts w:ascii="Times New Roman" w:eastAsia="Yu Mincho" w:hAnsi="Times New Roman"/>
                <w:b/>
                <w:szCs w:val="20"/>
                <w:lang w:eastAsia="ja-JP"/>
              </w:rPr>
              <w:lastRenderedPageBreak/>
              <w:t>System Bandwidth</w:t>
            </w:r>
          </w:p>
        </w:tc>
        <w:tc>
          <w:tcPr>
            <w:tcW w:w="3402" w:type="dxa"/>
            <w:vAlign w:val="center"/>
          </w:tcPr>
          <w:p w14:paraId="1729BEB9" w14:textId="2B8E2ACB" w:rsidR="006F717C" w:rsidRDefault="006F717C" w:rsidP="00820067">
            <w:pPr>
              <w:overflowPunct w:val="0"/>
              <w:autoSpaceDE w:val="0"/>
              <w:autoSpaceDN w:val="0"/>
              <w:adjustRightInd w:val="0"/>
              <w:spacing w:after="180"/>
              <w:ind w:right="-99"/>
              <w:jc w:val="both"/>
              <w:textAlignment w:val="baseline"/>
              <w:rPr>
                <w:rFonts w:ascii="Times New Roman" w:eastAsia="Yu Mincho" w:hAnsi="Times New Roman"/>
                <w:szCs w:val="20"/>
                <w:lang w:eastAsia="ja-JP"/>
              </w:rPr>
            </w:pPr>
            <w:r w:rsidRPr="006F717C">
              <w:rPr>
                <w:rFonts w:ascii="Times New Roman" w:eastAsia="Yu Mincho" w:hAnsi="Times New Roman"/>
                <w:szCs w:val="20"/>
                <w:lang w:eastAsia="ja-JP"/>
              </w:rPr>
              <w:t>100MHz</w:t>
            </w:r>
          </w:p>
        </w:tc>
        <w:tc>
          <w:tcPr>
            <w:tcW w:w="3395" w:type="dxa"/>
            <w:vAlign w:val="center"/>
          </w:tcPr>
          <w:p w14:paraId="37867921" w14:textId="5BED3D5E" w:rsidR="006F717C" w:rsidRPr="00C51B0C" w:rsidRDefault="006F717C" w:rsidP="0082006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0MHz</w:t>
            </w:r>
          </w:p>
        </w:tc>
      </w:tr>
      <w:tr w:rsidR="006F717C" w14:paraId="35591EF9" w14:textId="77777777" w:rsidTr="00C51B0C">
        <w:tc>
          <w:tcPr>
            <w:tcW w:w="2263" w:type="dxa"/>
            <w:vAlign w:val="center"/>
          </w:tcPr>
          <w:p w14:paraId="38485DE0" w14:textId="10B20B91" w:rsidR="006F717C" w:rsidRPr="00C51B0C" w:rsidRDefault="006F717C" w:rsidP="00C51B0C">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C51B0C">
              <w:rPr>
                <w:rFonts w:ascii="Times New Roman" w:eastAsia="Yu Mincho" w:hAnsi="Times New Roman"/>
                <w:b/>
                <w:szCs w:val="20"/>
                <w:lang w:eastAsia="ja-JP"/>
              </w:rPr>
              <w:t xml:space="preserve">PDCCH </w:t>
            </w:r>
            <w:r w:rsidR="00020608" w:rsidRPr="00C51B0C">
              <w:rPr>
                <w:rFonts w:ascii="Times New Roman" w:eastAsia="Yu Mincho" w:hAnsi="Times New Roman"/>
                <w:b/>
                <w:szCs w:val="20"/>
                <w:lang w:eastAsia="ja-JP"/>
              </w:rPr>
              <w:t>resource</w:t>
            </w:r>
            <w:r w:rsidR="00020608">
              <w:rPr>
                <w:rFonts w:ascii="Times New Roman" w:eastAsia="Yu Mincho" w:hAnsi="Times New Roman"/>
                <w:b/>
                <w:szCs w:val="20"/>
                <w:lang w:eastAsia="ja-JP"/>
              </w:rPr>
              <w:t xml:space="preserve"> </w:t>
            </w:r>
            <w:r w:rsidRPr="00C51B0C">
              <w:rPr>
                <w:rFonts w:ascii="Times New Roman" w:eastAsia="Yu Mincho" w:hAnsi="Times New Roman"/>
                <w:b/>
                <w:szCs w:val="20"/>
                <w:lang w:eastAsia="ja-JP"/>
              </w:rPr>
              <w:t>configuration</w:t>
            </w:r>
          </w:p>
        </w:tc>
        <w:tc>
          <w:tcPr>
            <w:tcW w:w="3402" w:type="dxa"/>
            <w:vAlign w:val="center"/>
          </w:tcPr>
          <w:p w14:paraId="7B6C3712" w14:textId="4968F435" w:rsidR="006F717C" w:rsidRPr="00C51B0C" w:rsidRDefault="006F717C" w:rsidP="00C51B0C">
            <w:pPr>
              <w:pStyle w:val="ac"/>
              <w:numPr>
                <w:ilvl w:val="0"/>
                <w:numId w:val="14"/>
              </w:numPr>
              <w:overflowPunct w:val="0"/>
              <w:autoSpaceDE w:val="0"/>
              <w:autoSpaceDN w:val="0"/>
              <w:adjustRightInd w:val="0"/>
              <w:spacing w:after="120"/>
              <w:ind w:right="-96" w:firstLineChars="0"/>
              <w:textAlignment w:val="baseline"/>
              <w:rPr>
                <w:rFonts w:ascii="Times New Roman" w:eastAsia="Yu Mincho" w:hAnsi="Times New Roman"/>
                <w:szCs w:val="20"/>
                <w:lang w:eastAsia="ja-JP"/>
              </w:rPr>
            </w:pPr>
            <w:r w:rsidRPr="00C51B0C">
              <w:rPr>
                <w:rFonts w:ascii="Times New Roman" w:eastAsia="Yu Mincho" w:hAnsi="Times New Roman"/>
                <w:szCs w:val="20"/>
                <w:lang w:eastAsia="ja-JP"/>
              </w:rPr>
              <w:t>k0 = 0,</w:t>
            </w:r>
          </w:p>
          <w:p w14:paraId="0189B35D" w14:textId="42F2F829" w:rsidR="006F717C" w:rsidRPr="006F717C" w:rsidRDefault="006F717C" w:rsidP="00C51B0C">
            <w:pPr>
              <w:pStyle w:val="ac"/>
              <w:numPr>
                <w:ilvl w:val="0"/>
                <w:numId w:val="14"/>
              </w:numPr>
              <w:overflowPunct w:val="0"/>
              <w:autoSpaceDE w:val="0"/>
              <w:autoSpaceDN w:val="0"/>
              <w:adjustRightInd w:val="0"/>
              <w:spacing w:after="120"/>
              <w:ind w:right="-96" w:firstLineChars="0"/>
              <w:textAlignment w:val="baseline"/>
              <w:rPr>
                <w:rFonts w:ascii="Times New Roman" w:eastAsia="Yu Mincho" w:hAnsi="Times New Roman"/>
                <w:szCs w:val="20"/>
                <w:lang w:eastAsia="ja-JP"/>
              </w:rPr>
            </w:pPr>
            <w:r w:rsidRPr="006F717C">
              <w:rPr>
                <w:rFonts w:ascii="Times New Roman" w:eastAsia="Yu Mincho" w:hAnsi="Times New Roman"/>
                <w:szCs w:val="20"/>
                <w:lang w:eastAsia="ja-JP"/>
              </w:rPr>
              <w:t>maximum number of CCEs = 56,</w:t>
            </w:r>
          </w:p>
          <w:p w14:paraId="4B462275" w14:textId="1C1991FB" w:rsidR="006F717C" w:rsidRDefault="006F717C" w:rsidP="00C51B0C">
            <w:pPr>
              <w:pStyle w:val="ac"/>
              <w:numPr>
                <w:ilvl w:val="0"/>
                <w:numId w:val="14"/>
              </w:numPr>
              <w:overflowPunct w:val="0"/>
              <w:autoSpaceDE w:val="0"/>
              <w:autoSpaceDN w:val="0"/>
              <w:adjustRightInd w:val="0"/>
              <w:spacing w:after="120"/>
              <w:ind w:right="-96" w:firstLineChars="0"/>
              <w:textAlignment w:val="baseline"/>
              <w:rPr>
                <w:rFonts w:ascii="Times New Roman" w:eastAsia="Yu Mincho" w:hAnsi="Times New Roman"/>
                <w:szCs w:val="20"/>
                <w:lang w:eastAsia="ja-JP"/>
              </w:rPr>
            </w:pPr>
            <w:r w:rsidRPr="006F717C">
              <w:rPr>
                <w:rFonts w:ascii="Times New Roman" w:eastAsia="Yu Mincho" w:hAnsi="Times New Roman"/>
                <w:szCs w:val="20"/>
                <w:lang w:eastAsia="ja-JP"/>
              </w:rPr>
              <w:t>36 PDCCH blind decoding</w:t>
            </w:r>
          </w:p>
        </w:tc>
        <w:tc>
          <w:tcPr>
            <w:tcW w:w="3395" w:type="dxa"/>
            <w:vAlign w:val="center"/>
          </w:tcPr>
          <w:p w14:paraId="5E3DA959" w14:textId="5559E5D0" w:rsidR="006F717C" w:rsidRPr="00EB7FF5" w:rsidRDefault="006F717C" w:rsidP="00820067">
            <w:pPr>
              <w:pStyle w:val="ac"/>
              <w:numPr>
                <w:ilvl w:val="0"/>
                <w:numId w:val="14"/>
              </w:numPr>
              <w:overflowPunct w:val="0"/>
              <w:autoSpaceDE w:val="0"/>
              <w:autoSpaceDN w:val="0"/>
              <w:adjustRightInd w:val="0"/>
              <w:spacing w:after="120"/>
              <w:ind w:right="-96" w:firstLineChars="0"/>
              <w:textAlignment w:val="baseline"/>
              <w:rPr>
                <w:rFonts w:ascii="Times New Roman" w:eastAsia="Yu Mincho" w:hAnsi="Times New Roman"/>
                <w:szCs w:val="20"/>
                <w:lang w:eastAsia="ja-JP"/>
              </w:rPr>
            </w:pPr>
            <w:r w:rsidRPr="00EB7FF5">
              <w:rPr>
                <w:rFonts w:ascii="Times New Roman" w:eastAsia="Yu Mincho" w:hAnsi="Times New Roman"/>
                <w:szCs w:val="20"/>
                <w:lang w:eastAsia="ja-JP"/>
              </w:rPr>
              <w:t>k0 = 0,</w:t>
            </w:r>
          </w:p>
          <w:p w14:paraId="146D6215" w14:textId="45DF0B97" w:rsidR="006F717C" w:rsidRDefault="006F717C" w:rsidP="00820067">
            <w:pPr>
              <w:pStyle w:val="ac"/>
              <w:numPr>
                <w:ilvl w:val="0"/>
                <w:numId w:val="14"/>
              </w:numPr>
              <w:overflowPunct w:val="0"/>
              <w:autoSpaceDE w:val="0"/>
              <w:autoSpaceDN w:val="0"/>
              <w:adjustRightInd w:val="0"/>
              <w:spacing w:after="120"/>
              <w:ind w:right="-96" w:firstLineChars="0"/>
              <w:textAlignment w:val="baseline"/>
              <w:rPr>
                <w:rFonts w:ascii="Times New Roman" w:eastAsia="Yu Mincho" w:hAnsi="Times New Roman"/>
                <w:szCs w:val="20"/>
                <w:lang w:eastAsia="ja-JP"/>
              </w:rPr>
            </w:pPr>
            <w:r w:rsidRPr="006F717C">
              <w:rPr>
                <w:rFonts w:ascii="Times New Roman" w:eastAsia="Yu Mincho" w:hAnsi="Times New Roman"/>
                <w:szCs w:val="20"/>
                <w:lang w:eastAsia="ja-JP"/>
              </w:rPr>
              <w:t xml:space="preserve">maximum number of CCEs </w:t>
            </w:r>
            <w:r w:rsidR="00820067">
              <w:rPr>
                <w:rFonts w:asciiTheme="minorEastAsia" w:hAnsiTheme="minorEastAsia" w:hint="eastAsia"/>
                <w:szCs w:val="20"/>
              </w:rPr>
              <w:t>≤</w:t>
            </w:r>
            <w:r w:rsidRPr="006F717C">
              <w:rPr>
                <w:rFonts w:ascii="Times New Roman" w:eastAsia="Yu Mincho" w:hAnsi="Times New Roman"/>
                <w:szCs w:val="20"/>
                <w:lang w:eastAsia="ja-JP"/>
              </w:rPr>
              <w:t>56,</w:t>
            </w:r>
          </w:p>
          <w:p w14:paraId="5CA4B24D" w14:textId="722F85DF" w:rsidR="006F717C" w:rsidRPr="00C51B0C" w:rsidRDefault="00820067" w:rsidP="00C51B0C">
            <w:pPr>
              <w:pStyle w:val="ac"/>
              <w:numPr>
                <w:ilvl w:val="0"/>
                <w:numId w:val="14"/>
              </w:numPr>
              <w:overflowPunct w:val="0"/>
              <w:autoSpaceDE w:val="0"/>
              <w:autoSpaceDN w:val="0"/>
              <w:adjustRightInd w:val="0"/>
              <w:spacing w:after="120"/>
              <w:ind w:right="-96" w:firstLineChars="0"/>
              <w:textAlignment w:val="baseline"/>
              <w:rPr>
                <w:rFonts w:ascii="Times New Roman" w:eastAsia="Yu Mincho" w:hAnsi="Times New Roman"/>
                <w:szCs w:val="20"/>
                <w:lang w:eastAsia="ja-JP"/>
              </w:rPr>
            </w:pPr>
            <w:r>
              <w:rPr>
                <w:rFonts w:asciiTheme="minorEastAsia" w:hAnsiTheme="minorEastAsia" w:hint="eastAsia"/>
                <w:szCs w:val="20"/>
              </w:rPr>
              <w:t>≤</w:t>
            </w:r>
            <w:r w:rsidR="006F717C" w:rsidRPr="00C51B0C">
              <w:rPr>
                <w:rFonts w:ascii="Times New Roman" w:eastAsia="Yu Mincho" w:hAnsi="Times New Roman"/>
                <w:szCs w:val="20"/>
                <w:lang w:eastAsia="ja-JP"/>
              </w:rPr>
              <w:t>36 PDCCH blind decoding</w:t>
            </w:r>
          </w:p>
        </w:tc>
      </w:tr>
      <w:tr w:rsidR="006F717C" w14:paraId="1277ED17" w14:textId="77777777" w:rsidTr="00C51B0C">
        <w:tc>
          <w:tcPr>
            <w:tcW w:w="2263" w:type="dxa"/>
            <w:vAlign w:val="center"/>
          </w:tcPr>
          <w:p w14:paraId="3705F89F" w14:textId="3711D54E" w:rsidR="006F717C" w:rsidRPr="00C51B0C" w:rsidRDefault="00820067" w:rsidP="00C51B0C">
            <w:pPr>
              <w:overflowPunct w:val="0"/>
              <w:autoSpaceDE w:val="0"/>
              <w:autoSpaceDN w:val="0"/>
              <w:adjustRightInd w:val="0"/>
              <w:spacing w:after="180"/>
              <w:ind w:right="-99"/>
              <w:jc w:val="center"/>
              <w:textAlignment w:val="baseline"/>
              <w:rPr>
                <w:rFonts w:ascii="Times New Roman" w:eastAsiaTheme="minorEastAsia" w:hAnsi="Times New Roman"/>
                <w:b/>
                <w:szCs w:val="20"/>
                <w:lang w:eastAsia="zh-CN"/>
              </w:rPr>
            </w:pPr>
            <w:r w:rsidRPr="00C51B0C">
              <w:rPr>
                <w:rFonts w:ascii="Times New Roman" w:eastAsiaTheme="minorEastAsia" w:hAnsi="Times New Roman"/>
                <w:b/>
                <w:szCs w:val="20"/>
                <w:lang w:eastAsia="zh-CN"/>
              </w:rPr>
              <w:t>RX/Tx of UE</w:t>
            </w:r>
          </w:p>
        </w:tc>
        <w:tc>
          <w:tcPr>
            <w:tcW w:w="3402" w:type="dxa"/>
            <w:vAlign w:val="center"/>
          </w:tcPr>
          <w:p w14:paraId="7B1FAE25" w14:textId="01B42884" w:rsidR="006F717C" w:rsidRPr="00C51B0C" w:rsidRDefault="00820067" w:rsidP="0082006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820067">
              <w:rPr>
                <w:rFonts w:ascii="Times New Roman" w:eastAsiaTheme="minorEastAsia" w:hAnsi="Times New Roman"/>
                <w:szCs w:val="20"/>
                <w:lang w:eastAsia="zh-CN"/>
              </w:rPr>
              <w:t>1TX</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4</w:t>
            </w:r>
            <w:r>
              <w:rPr>
                <w:rFonts w:ascii="Times New Roman" w:eastAsiaTheme="minorEastAsia" w:hAnsi="Times New Roman"/>
                <w:szCs w:val="20"/>
                <w:lang w:eastAsia="zh-CN"/>
              </w:rPr>
              <w:t>Rx</w:t>
            </w:r>
          </w:p>
        </w:tc>
        <w:tc>
          <w:tcPr>
            <w:tcW w:w="3395" w:type="dxa"/>
            <w:vAlign w:val="center"/>
          </w:tcPr>
          <w:p w14:paraId="0968BF1A" w14:textId="1069ABFA" w:rsidR="006F717C" w:rsidRPr="00C51B0C" w:rsidRDefault="00820067" w:rsidP="0082006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820067">
              <w:rPr>
                <w:rFonts w:ascii="Times New Roman" w:eastAsiaTheme="minorEastAsia" w:hAnsi="Times New Roman"/>
                <w:szCs w:val="20"/>
                <w:lang w:eastAsia="zh-CN"/>
              </w:rPr>
              <w:t>1TX</w:t>
            </w: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Rx or </w:t>
            </w:r>
            <w:r w:rsidR="007F4048" w:rsidRPr="00820067">
              <w:rPr>
                <w:rFonts w:ascii="Times New Roman" w:eastAsiaTheme="minorEastAsia" w:hAnsi="Times New Roman"/>
                <w:szCs w:val="20"/>
                <w:lang w:eastAsia="zh-CN"/>
              </w:rPr>
              <w:t>1TX</w:t>
            </w:r>
            <w:r w:rsidR="007F4048">
              <w:rPr>
                <w:rFonts w:ascii="Times New Roman" w:eastAsiaTheme="minorEastAsia" w:hAnsi="Times New Roman" w:hint="eastAsia"/>
                <w:szCs w:val="20"/>
                <w:lang w:eastAsia="zh-CN"/>
              </w:rPr>
              <w:t>/</w:t>
            </w:r>
            <w:r>
              <w:rPr>
                <w:rFonts w:ascii="Times New Roman" w:eastAsiaTheme="minorEastAsia" w:hAnsi="Times New Roman"/>
                <w:szCs w:val="20"/>
                <w:lang w:eastAsia="zh-CN"/>
              </w:rPr>
              <w:t>2Rx</w:t>
            </w:r>
          </w:p>
        </w:tc>
      </w:tr>
      <w:tr w:rsidR="00115C6E" w14:paraId="688E637E" w14:textId="77777777" w:rsidTr="00C51B0C">
        <w:tc>
          <w:tcPr>
            <w:tcW w:w="2263" w:type="dxa"/>
            <w:vAlign w:val="center"/>
          </w:tcPr>
          <w:p w14:paraId="106CD52E" w14:textId="0DE87E38" w:rsidR="00115C6E" w:rsidRPr="00115C6E" w:rsidRDefault="00115C6E" w:rsidP="004F2E98">
            <w:pPr>
              <w:overflowPunct w:val="0"/>
              <w:autoSpaceDE w:val="0"/>
              <w:autoSpaceDN w:val="0"/>
              <w:adjustRightInd w:val="0"/>
              <w:spacing w:after="180"/>
              <w:ind w:right="-99"/>
              <w:jc w:val="center"/>
              <w:textAlignment w:val="baseline"/>
              <w:rPr>
                <w:rFonts w:ascii="Times New Roman" w:eastAsiaTheme="minorEastAsia" w:hAnsi="Times New Roman"/>
                <w:b/>
                <w:szCs w:val="20"/>
                <w:lang w:eastAsia="zh-CN"/>
              </w:rPr>
            </w:pPr>
            <w:r>
              <w:rPr>
                <w:rFonts w:ascii="Times New Roman" w:eastAsiaTheme="minorEastAsia" w:hAnsi="Times New Roman" w:hint="eastAsia"/>
                <w:b/>
                <w:szCs w:val="20"/>
                <w:lang w:eastAsia="zh-CN"/>
              </w:rPr>
              <w:t>B</w:t>
            </w:r>
            <w:r>
              <w:rPr>
                <w:rFonts w:ascii="Times New Roman" w:eastAsiaTheme="minorEastAsia" w:hAnsi="Times New Roman"/>
                <w:b/>
                <w:szCs w:val="20"/>
                <w:lang w:eastAsia="zh-CN"/>
              </w:rPr>
              <w:t>WP transition power</w:t>
            </w:r>
          </w:p>
        </w:tc>
        <w:tc>
          <w:tcPr>
            <w:tcW w:w="3402" w:type="dxa"/>
            <w:vAlign w:val="center"/>
          </w:tcPr>
          <w:p w14:paraId="3A3B0DCB" w14:textId="47514CF7" w:rsidR="00115C6E" w:rsidRPr="00820067" w:rsidRDefault="004F2E98" w:rsidP="0082006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If the </w:t>
            </w:r>
            <w:r w:rsidRPr="004F2E98">
              <w:rPr>
                <w:rFonts w:ascii="Times New Roman" w:eastAsiaTheme="minorEastAsia" w:hAnsi="Times New Roman"/>
                <w:szCs w:val="20"/>
                <w:lang w:eastAsia="zh-CN"/>
              </w:rPr>
              <w:t>power after scaling is smaller than the BWP transition power, assume the BWP transition power as the output of scaling</w:t>
            </w:r>
            <w:r>
              <w:rPr>
                <w:rFonts w:ascii="Times New Roman" w:eastAsiaTheme="minorEastAsia" w:hAnsi="Times New Roman"/>
                <w:szCs w:val="20"/>
                <w:lang w:eastAsia="zh-CN"/>
              </w:rPr>
              <w:t>.</w:t>
            </w:r>
            <w:r w:rsidR="004F20DD">
              <w:rPr>
                <w:rFonts w:ascii="Times New Roman" w:eastAsiaTheme="minorEastAsia" w:hAnsi="Times New Roman"/>
                <w:szCs w:val="20"/>
                <w:lang w:eastAsia="zh-CN"/>
              </w:rPr>
              <w:t xml:space="preserve"> </w:t>
            </w:r>
            <w:r w:rsidR="004F20DD" w:rsidRPr="00265F2B">
              <w:rPr>
                <w:rFonts w:ascii="Times New Roman" w:eastAsiaTheme="minorEastAsia" w:hAnsi="Times New Roman"/>
                <w:szCs w:val="20"/>
                <w:lang w:eastAsia="zh-CN"/>
              </w:rPr>
              <w:t xml:space="preserve">And </w:t>
            </w:r>
            <w:r w:rsidR="004F20DD" w:rsidRPr="004E51CE">
              <w:rPr>
                <w:rFonts w:ascii="Times New Roman" w:eastAsiaTheme="minorEastAsia" w:hAnsi="Times New Roman"/>
                <w:szCs w:val="20"/>
                <w:lang w:eastAsia="zh-CN"/>
              </w:rPr>
              <w:t>BWP transition power is assumed as 50.</w:t>
            </w:r>
          </w:p>
        </w:tc>
        <w:tc>
          <w:tcPr>
            <w:tcW w:w="3395" w:type="dxa"/>
            <w:vAlign w:val="center"/>
          </w:tcPr>
          <w:p w14:paraId="068CF48C" w14:textId="19DC121B" w:rsidR="00115C6E" w:rsidRPr="00820067" w:rsidRDefault="004F2E98" w:rsidP="0082006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Whether it should be considered for </w:t>
            </w:r>
            <w:proofErr w:type="spellStart"/>
            <w:r>
              <w:rPr>
                <w:rFonts w:ascii="Times New Roman" w:eastAsiaTheme="minorEastAsia" w:hAnsi="Times New Roman"/>
                <w:szCs w:val="20"/>
                <w:lang w:eastAsia="zh-CN"/>
              </w:rPr>
              <w:t>RedCap</w:t>
            </w:r>
            <w:proofErr w:type="spellEnd"/>
            <w:r>
              <w:rPr>
                <w:rFonts w:ascii="Times New Roman" w:eastAsiaTheme="minorEastAsia" w:hAnsi="Times New Roman"/>
                <w:szCs w:val="20"/>
                <w:lang w:eastAsia="zh-CN"/>
              </w:rPr>
              <w:t xml:space="preserve"> UE.</w:t>
            </w:r>
          </w:p>
        </w:tc>
      </w:tr>
    </w:tbl>
    <w:p w14:paraId="53221738" w14:textId="0FC1A9AE" w:rsidR="00F037DF" w:rsidRPr="00265F2B" w:rsidRDefault="006F717C" w:rsidP="00341D88">
      <w:pPr>
        <w:overflowPunct w:val="0"/>
        <w:autoSpaceDE w:val="0"/>
        <w:autoSpaceDN w:val="0"/>
        <w:adjustRightInd w:val="0"/>
        <w:spacing w:beforeLines="50" w:before="120" w:after="180"/>
        <w:ind w:right="-96"/>
        <w:jc w:val="both"/>
        <w:textAlignment w:val="baseline"/>
        <w:rPr>
          <w:rFonts w:ascii="Times New Roman" w:eastAsiaTheme="minorEastAsia" w:hAnsi="Times New Roman"/>
          <w:szCs w:val="20"/>
          <w:lang w:eastAsia="zh-CN"/>
        </w:rPr>
      </w:pPr>
      <w:r w:rsidRPr="006F717C">
        <w:rPr>
          <w:rFonts w:ascii="Times New Roman" w:eastAsia="宋体" w:hAnsi="Times New Roman"/>
          <w:szCs w:val="20"/>
          <w:lang w:eastAsia="ja-JP"/>
        </w:rPr>
        <w:t xml:space="preserve">For FR1, 20 MHz bandwidth </w:t>
      </w:r>
      <w:r w:rsidR="00EE642E" w:rsidRPr="00EE642E">
        <w:rPr>
          <w:rFonts w:ascii="Times New Roman" w:eastAsia="宋体" w:hAnsi="Times New Roman"/>
          <w:szCs w:val="20"/>
          <w:lang w:eastAsia="ja-JP"/>
        </w:rPr>
        <w:t>is considered as a baseline bandwidth capability</w:t>
      </w:r>
      <w:r w:rsidRPr="006F717C">
        <w:rPr>
          <w:rFonts w:ascii="Times New Roman" w:eastAsia="宋体" w:hAnsi="Times New Roman"/>
          <w:szCs w:val="20"/>
          <w:lang w:eastAsia="ja-JP"/>
        </w:rPr>
        <w:t xml:space="preserve">. </w:t>
      </w:r>
      <w:r w:rsidR="00F037DF" w:rsidRPr="004E51CE">
        <w:rPr>
          <w:rFonts w:ascii="Times New Roman" w:eastAsia="宋体" w:hAnsi="Times New Roman"/>
          <w:szCs w:val="20"/>
          <w:lang w:eastAsia="ja-JP"/>
        </w:rPr>
        <w:t xml:space="preserve">According to the power model in </w:t>
      </w:r>
      <w:r w:rsidR="00F037DF" w:rsidRPr="00265F2B">
        <w:rPr>
          <w:rFonts w:ascii="Times New Roman" w:eastAsiaTheme="minorEastAsia" w:hAnsi="Times New Roman"/>
          <w:szCs w:val="20"/>
          <w:lang w:eastAsia="zh-CN"/>
        </w:rPr>
        <w:fldChar w:fldCharType="begin"/>
      </w:r>
      <w:r w:rsidR="00F037DF" w:rsidRPr="000D0B5F">
        <w:rPr>
          <w:rFonts w:ascii="Times New Roman" w:eastAsiaTheme="minorEastAsia" w:hAnsi="Times New Roman"/>
          <w:szCs w:val="20"/>
          <w:lang w:eastAsia="zh-CN"/>
        </w:rPr>
        <w:instrText xml:space="preserve"> REF _Ref47347053 \r \h </w:instrText>
      </w:r>
      <w:r w:rsidR="00265F2B">
        <w:rPr>
          <w:rFonts w:ascii="Times New Roman" w:eastAsiaTheme="minorEastAsia" w:hAnsi="Times New Roman"/>
          <w:szCs w:val="20"/>
          <w:lang w:eastAsia="zh-CN"/>
        </w:rPr>
        <w:instrText xml:space="preserve"> \* MERGEFORMAT </w:instrText>
      </w:r>
      <w:r w:rsidR="00F037DF" w:rsidRPr="00265F2B">
        <w:rPr>
          <w:rFonts w:ascii="Times New Roman" w:eastAsiaTheme="minorEastAsia" w:hAnsi="Times New Roman"/>
          <w:szCs w:val="20"/>
          <w:lang w:eastAsia="zh-CN"/>
        </w:rPr>
      </w:r>
      <w:r w:rsidR="00F037DF" w:rsidRPr="00265F2B">
        <w:rPr>
          <w:rFonts w:ascii="Times New Roman" w:eastAsiaTheme="minorEastAsia" w:hAnsi="Times New Roman"/>
          <w:szCs w:val="20"/>
          <w:lang w:eastAsia="zh-CN"/>
        </w:rPr>
        <w:fldChar w:fldCharType="separate"/>
      </w:r>
      <w:r w:rsidR="00F037DF" w:rsidRPr="00265F2B">
        <w:rPr>
          <w:rFonts w:ascii="Times New Roman" w:eastAsiaTheme="minorEastAsia" w:hAnsi="Times New Roman"/>
          <w:szCs w:val="20"/>
          <w:lang w:eastAsia="zh-CN"/>
        </w:rPr>
        <w:t>[2]</w:t>
      </w:r>
      <w:r w:rsidR="00F037DF" w:rsidRPr="00265F2B">
        <w:rPr>
          <w:rFonts w:ascii="Times New Roman" w:eastAsiaTheme="minorEastAsia" w:hAnsi="Times New Roman"/>
          <w:szCs w:val="20"/>
          <w:lang w:eastAsia="zh-CN"/>
        </w:rPr>
        <w:fldChar w:fldCharType="end"/>
      </w:r>
      <w:r w:rsidR="00F037DF" w:rsidRPr="00265F2B">
        <w:rPr>
          <w:rFonts w:ascii="Times New Roman" w:eastAsia="宋体" w:hAnsi="Times New Roman"/>
          <w:szCs w:val="20"/>
          <w:lang w:eastAsia="ja-JP"/>
        </w:rPr>
        <w:t xml:space="preserve">, the power consumption is scaled for DL bandwidth using the following equation in FR1, with X=100MHz as the baseline. </w:t>
      </w:r>
    </w:p>
    <w:p w14:paraId="5DE1A026" w14:textId="77777777" w:rsidR="00F037DF" w:rsidRPr="00EF793D" w:rsidRDefault="00F037DF" w:rsidP="00F037DF">
      <w:pPr>
        <w:overflowPunct w:val="0"/>
        <w:autoSpaceDE w:val="0"/>
        <w:autoSpaceDN w:val="0"/>
        <w:adjustRightInd w:val="0"/>
        <w:spacing w:after="180"/>
        <w:ind w:right="-99"/>
        <w:jc w:val="center"/>
        <w:textAlignment w:val="baseline"/>
        <w:rPr>
          <w:rFonts w:ascii="Times New Roman" w:eastAsiaTheme="minorEastAsia" w:hAnsi="Times New Roman"/>
          <w:szCs w:val="20"/>
          <w:lang w:eastAsia="zh-CN"/>
        </w:rPr>
      </w:pPr>
      <w:r w:rsidRPr="004E51CE">
        <w:rPr>
          <w:rFonts w:ascii="Times New Roman" w:eastAsiaTheme="minorEastAsia" w:hAnsi="Times New Roman"/>
          <w:szCs w:val="20"/>
          <w:lang w:eastAsia="zh-CN"/>
        </w:rPr>
        <w:t>Scaling of X MHz = 0.4 + 0.6 * (X - 20) / 80,</w:t>
      </w:r>
    </w:p>
    <w:p w14:paraId="2A2082AA" w14:textId="2E38C22B" w:rsidR="004F61C6" w:rsidRPr="00EF793D" w:rsidRDefault="00F037DF" w:rsidP="00F037D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EF793D">
        <w:rPr>
          <w:rFonts w:ascii="Times New Roman" w:eastAsiaTheme="minorEastAsia" w:hAnsi="Times New Roman"/>
          <w:szCs w:val="20"/>
          <w:lang w:eastAsia="zh-CN"/>
        </w:rPr>
        <w:t>where X is the target bandwidth. The scaling factor for 20 MHz is 0.4.</w:t>
      </w:r>
      <w:r w:rsidR="004F20DD">
        <w:rPr>
          <w:rFonts w:ascii="Times New Roman" w:eastAsiaTheme="minorEastAsia" w:hAnsi="Times New Roman"/>
          <w:szCs w:val="20"/>
          <w:lang w:eastAsia="zh-CN"/>
        </w:rPr>
        <w:t xml:space="preserve"> Then, the scaled power should take both the BWP transition power and </w:t>
      </w:r>
      <w:r w:rsidR="008D29A4">
        <w:rPr>
          <w:rFonts w:ascii="Times New Roman" w:eastAsiaTheme="minorEastAsia" w:hAnsi="Times New Roman"/>
          <w:szCs w:val="20"/>
          <w:lang w:eastAsia="zh-CN"/>
        </w:rPr>
        <w:t>micro</w:t>
      </w:r>
      <w:r w:rsidR="004F20DD">
        <w:rPr>
          <w:rFonts w:ascii="Times New Roman" w:eastAsiaTheme="minorEastAsia" w:hAnsi="Times New Roman"/>
          <w:szCs w:val="20"/>
          <w:lang w:eastAsia="zh-CN"/>
        </w:rPr>
        <w:t xml:space="preserve"> sleep power into account. Whether the BWP transition power restriction is still applicable to </w:t>
      </w:r>
      <w:proofErr w:type="spellStart"/>
      <w:r w:rsidR="004F20DD">
        <w:rPr>
          <w:rFonts w:ascii="Times New Roman" w:eastAsiaTheme="minorEastAsia" w:hAnsi="Times New Roman"/>
          <w:szCs w:val="20"/>
          <w:lang w:eastAsia="zh-CN"/>
        </w:rPr>
        <w:t>RedCap</w:t>
      </w:r>
      <w:proofErr w:type="spellEnd"/>
      <w:r w:rsidR="004F20DD">
        <w:rPr>
          <w:rFonts w:ascii="Times New Roman" w:eastAsiaTheme="minorEastAsia" w:hAnsi="Times New Roman"/>
          <w:szCs w:val="20"/>
          <w:lang w:eastAsia="zh-CN"/>
        </w:rPr>
        <w:t xml:space="preserve"> UE is up to that if </w:t>
      </w:r>
      <w:proofErr w:type="spellStart"/>
      <w:r w:rsidR="004F20DD">
        <w:rPr>
          <w:rFonts w:ascii="Times New Roman" w:eastAsiaTheme="minorEastAsia" w:hAnsi="Times New Roman"/>
          <w:szCs w:val="20"/>
          <w:lang w:eastAsia="zh-CN"/>
        </w:rPr>
        <w:t>RedCap</w:t>
      </w:r>
      <w:proofErr w:type="spellEnd"/>
      <w:r w:rsidR="004F20DD">
        <w:rPr>
          <w:rFonts w:ascii="Times New Roman" w:eastAsiaTheme="minorEastAsia" w:hAnsi="Times New Roman"/>
          <w:szCs w:val="20"/>
          <w:lang w:eastAsia="zh-CN"/>
        </w:rPr>
        <w:t xml:space="preserve"> UE support multiple BWPs configuration. </w:t>
      </w:r>
      <w:r w:rsidR="008D29A4">
        <w:rPr>
          <w:rFonts w:ascii="Times New Roman" w:eastAsiaTheme="minorEastAsia" w:hAnsi="Times New Roman"/>
          <w:szCs w:val="20"/>
          <w:lang w:eastAsia="zh-CN"/>
        </w:rPr>
        <w:t>Whatever</w:t>
      </w:r>
      <w:r w:rsidR="004F20DD">
        <w:rPr>
          <w:rFonts w:ascii="Times New Roman" w:eastAsiaTheme="minorEastAsia" w:hAnsi="Times New Roman"/>
          <w:szCs w:val="20"/>
          <w:lang w:eastAsia="zh-CN"/>
        </w:rPr>
        <w:t xml:space="preserve">, the scaled power should </w:t>
      </w:r>
      <w:r w:rsidR="008D29A4">
        <w:rPr>
          <w:rFonts w:ascii="Times New Roman" w:eastAsiaTheme="minorEastAsia" w:hAnsi="Times New Roman"/>
          <w:szCs w:val="20"/>
          <w:lang w:eastAsia="zh-CN"/>
        </w:rPr>
        <w:t xml:space="preserve">be </w:t>
      </w:r>
      <w:r w:rsidR="004F20DD">
        <w:rPr>
          <w:rFonts w:ascii="Times New Roman" w:eastAsiaTheme="minorEastAsia" w:hAnsi="Times New Roman"/>
          <w:szCs w:val="20"/>
          <w:lang w:eastAsia="zh-CN"/>
        </w:rPr>
        <w:t xml:space="preserve">no less than </w:t>
      </w:r>
      <w:r w:rsidR="008D29A4">
        <w:rPr>
          <w:rFonts w:ascii="Times New Roman" w:eastAsiaTheme="minorEastAsia" w:hAnsi="Times New Roman"/>
          <w:szCs w:val="20"/>
          <w:lang w:eastAsia="zh-CN"/>
        </w:rPr>
        <w:t>the m</w:t>
      </w:r>
      <w:r w:rsidR="004F20DD">
        <w:rPr>
          <w:rFonts w:ascii="Times New Roman" w:eastAsiaTheme="minorEastAsia" w:hAnsi="Times New Roman"/>
          <w:szCs w:val="20"/>
          <w:lang w:eastAsia="zh-CN"/>
        </w:rPr>
        <w:t>icro sleep power</w:t>
      </w:r>
      <w:r w:rsidR="00F70275">
        <w:rPr>
          <w:rFonts w:ascii="Times New Roman" w:eastAsiaTheme="minorEastAsia" w:hAnsi="Times New Roman"/>
          <w:szCs w:val="20"/>
          <w:lang w:eastAsia="zh-CN"/>
        </w:rPr>
        <w:t>, i.e. 45.</w:t>
      </w:r>
      <w:r w:rsidR="00F40ECC">
        <w:rPr>
          <w:rFonts w:ascii="Times New Roman" w:eastAsiaTheme="minorEastAsia" w:hAnsi="Times New Roman"/>
          <w:szCs w:val="20"/>
          <w:lang w:eastAsia="zh-CN"/>
        </w:rPr>
        <w:t xml:space="preserve"> </w:t>
      </w:r>
    </w:p>
    <w:p w14:paraId="7252376F" w14:textId="00B79178" w:rsidR="00F60825" w:rsidRDefault="004F61C6" w:rsidP="00F037D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C51B0C">
        <w:rPr>
          <w:rFonts w:ascii="Times New Roman" w:eastAsiaTheme="minorEastAsia" w:hAnsi="Times New Roman"/>
          <w:b/>
          <w:szCs w:val="20"/>
          <w:lang w:eastAsia="zh-CN"/>
        </w:rPr>
        <w:t>Issue 1</w:t>
      </w:r>
      <w:r>
        <w:rPr>
          <w:rFonts w:ascii="Times New Roman" w:eastAsiaTheme="minorEastAsia" w:hAnsi="Times New Roman"/>
          <w:szCs w:val="20"/>
          <w:lang w:eastAsia="zh-CN"/>
        </w:rPr>
        <w:t xml:space="preserve">: </w:t>
      </w:r>
      <w:r w:rsidR="00F40ECC">
        <w:rPr>
          <w:rFonts w:ascii="Times New Roman" w:eastAsiaTheme="minorEastAsia" w:hAnsi="Times New Roman"/>
          <w:szCs w:val="20"/>
          <w:lang w:eastAsia="zh-CN"/>
        </w:rPr>
        <w:t>U</w:t>
      </w:r>
      <w:r w:rsidR="00F037DF" w:rsidRPr="000D0B5F">
        <w:rPr>
          <w:rFonts w:ascii="Times New Roman" w:eastAsiaTheme="minorEastAsia" w:hAnsi="Times New Roman"/>
          <w:szCs w:val="20"/>
          <w:lang w:eastAsia="zh-CN"/>
        </w:rPr>
        <w:t xml:space="preserve">nder this scaling method, the </w:t>
      </w:r>
      <w:r w:rsidR="00F70275" w:rsidRPr="00F70275">
        <w:rPr>
          <w:rFonts w:ascii="Times New Roman" w:eastAsiaTheme="minorEastAsia" w:hAnsi="Times New Roman"/>
          <w:szCs w:val="20"/>
          <w:lang w:eastAsia="zh-CN"/>
        </w:rPr>
        <w:t xml:space="preserve">power consumption for a “PDCCH-only” monitoring slot is the same for same-slot and cross-slot scheduling </w:t>
      </w:r>
      <w:r w:rsidR="00225273" w:rsidRPr="00F70275">
        <w:rPr>
          <w:rFonts w:ascii="Times New Roman" w:eastAsiaTheme="minorEastAsia" w:hAnsi="Times New Roman"/>
          <w:szCs w:val="20"/>
          <w:lang w:eastAsia="zh-CN"/>
        </w:rPr>
        <w:t>cases</w:t>
      </w:r>
      <w:r w:rsidR="00225273" w:rsidRPr="00F70275" w:rsidDel="00F70275">
        <w:rPr>
          <w:rFonts w:ascii="Times New Roman" w:eastAsiaTheme="minorEastAsia" w:hAnsi="Times New Roman"/>
          <w:szCs w:val="20"/>
          <w:lang w:eastAsia="zh-CN"/>
        </w:rPr>
        <w:t>,</w:t>
      </w:r>
      <w:r w:rsidR="00F037DF" w:rsidRPr="000D0B5F">
        <w:rPr>
          <w:rFonts w:ascii="Times New Roman" w:eastAsiaTheme="minorEastAsia" w:hAnsi="Times New Roman"/>
          <w:szCs w:val="20"/>
          <w:lang w:eastAsia="zh-CN"/>
        </w:rPr>
        <w:t xml:space="preserve"> i.e. </w:t>
      </w:r>
      <w:proofErr w:type="gramStart"/>
      <w:r w:rsidR="00F037DF" w:rsidRPr="000D0B5F">
        <w:rPr>
          <w:rFonts w:ascii="Times New Roman" w:eastAsiaTheme="minorEastAsia" w:hAnsi="Times New Roman"/>
          <w:szCs w:val="20"/>
          <w:lang w:eastAsia="zh-CN"/>
        </w:rPr>
        <w:t>max{</w:t>
      </w:r>
      <w:proofErr w:type="gramEnd"/>
      <w:r w:rsidR="00F037DF" w:rsidRPr="000D0B5F">
        <w:rPr>
          <w:rFonts w:ascii="Times New Roman" w:eastAsiaTheme="minorEastAsia" w:hAnsi="Times New Roman"/>
          <w:szCs w:val="20"/>
          <w:lang w:eastAsia="zh-CN"/>
        </w:rPr>
        <w:t>100*0.4/ 70*0.4, 50</w:t>
      </w:r>
      <w:r w:rsidR="00F40ECC">
        <w:rPr>
          <w:rFonts w:ascii="Times New Roman" w:eastAsiaTheme="minorEastAsia" w:hAnsi="Times New Roman"/>
          <w:szCs w:val="20"/>
          <w:lang w:eastAsia="zh-CN"/>
        </w:rPr>
        <w:t>, 45</w:t>
      </w:r>
      <w:r w:rsidR="00F037DF" w:rsidRPr="000D0B5F">
        <w:rPr>
          <w:rFonts w:ascii="Times New Roman" w:eastAsiaTheme="minorEastAsia" w:hAnsi="Times New Roman"/>
          <w:szCs w:val="20"/>
          <w:lang w:eastAsia="zh-CN"/>
        </w:rPr>
        <w:t xml:space="preserve">}, </w:t>
      </w:r>
      <w:r w:rsidR="00F40ECC" w:rsidRPr="00F40ECC">
        <w:rPr>
          <w:rFonts w:ascii="Times New Roman" w:eastAsiaTheme="minorEastAsia" w:hAnsi="Times New Roman"/>
          <w:szCs w:val="20"/>
          <w:lang w:eastAsia="zh-CN"/>
        </w:rPr>
        <w:t xml:space="preserve">which </w:t>
      </w:r>
      <w:r w:rsidR="00F70275">
        <w:rPr>
          <w:rFonts w:ascii="Times New Roman" w:eastAsiaTheme="minorEastAsia" w:hAnsi="Times New Roman"/>
          <w:szCs w:val="20"/>
          <w:lang w:eastAsia="zh-CN"/>
        </w:rPr>
        <w:t>is obviously unreasonable</w:t>
      </w:r>
      <w:r w:rsidR="00F037DF" w:rsidRPr="000D0B5F">
        <w:rPr>
          <w:rFonts w:ascii="Times New Roman" w:eastAsiaTheme="minorEastAsia" w:hAnsi="Times New Roman"/>
          <w:szCs w:val="20"/>
          <w:lang w:eastAsia="zh-CN"/>
        </w:rPr>
        <w:t xml:space="preserve">. </w:t>
      </w:r>
    </w:p>
    <w:p w14:paraId="21D02641" w14:textId="2677BFD2" w:rsidR="004F61C6" w:rsidRDefault="004F61C6" w:rsidP="00F037D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C51B0C">
        <w:rPr>
          <w:rFonts w:ascii="Times New Roman" w:eastAsiaTheme="minorEastAsia" w:hAnsi="Times New Roman"/>
          <w:b/>
          <w:szCs w:val="20"/>
          <w:lang w:eastAsia="zh-CN"/>
        </w:rPr>
        <w:t>Issue 2</w:t>
      </w:r>
      <w:r>
        <w:rPr>
          <w:rFonts w:ascii="Times New Roman" w:eastAsiaTheme="minorEastAsia" w:hAnsi="Times New Roman"/>
          <w:szCs w:val="20"/>
          <w:lang w:eastAsia="zh-CN"/>
        </w:rPr>
        <w:t xml:space="preserve">: </w:t>
      </w:r>
      <w:r w:rsidR="00F037DF" w:rsidRPr="000D0B5F">
        <w:rPr>
          <w:rFonts w:ascii="Times New Roman" w:eastAsiaTheme="minorEastAsia" w:hAnsi="Times New Roman"/>
          <w:szCs w:val="20"/>
          <w:lang w:eastAsia="zh-CN"/>
        </w:rPr>
        <w:t>For another example, the power scaling for PDCCH candidate reduction is according to P(α) = α ∙ Pt + (1 – α) ∙ 0.7Pt</w:t>
      </w:r>
      <w:r w:rsidR="00F70275">
        <w:rPr>
          <w:rFonts w:ascii="Times New Roman" w:eastAsiaTheme="minorEastAsia" w:hAnsi="Times New Roman"/>
          <w:szCs w:val="20"/>
          <w:lang w:eastAsia="zh-CN"/>
        </w:rPr>
        <w:t xml:space="preserve"> </w:t>
      </w:r>
      <w:r w:rsidR="00F70275">
        <w:rPr>
          <w:rFonts w:ascii="Times New Roman" w:eastAsiaTheme="minorEastAsia" w:hAnsi="Times New Roman"/>
          <w:lang w:eastAsia="zh-CN"/>
        </w:rPr>
        <w:t xml:space="preserve">(as in TR 38.840 </w:t>
      </w:r>
      <w:r w:rsidR="00F70275" w:rsidRPr="00265F2B">
        <w:rPr>
          <w:rFonts w:ascii="Times New Roman" w:eastAsiaTheme="minorEastAsia" w:hAnsi="Times New Roman"/>
          <w:szCs w:val="20"/>
          <w:lang w:eastAsia="zh-CN"/>
        </w:rPr>
        <w:fldChar w:fldCharType="begin"/>
      </w:r>
      <w:r w:rsidR="00F70275" w:rsidRPr="000D0B5F">
        <w:rPr>
          <w:rFonts w:ascii="Times New Roman" w:eastAsiaTheme="minorEastAsia" w:hAnsi="Times New Roman"/>
          <w:szCs w:val="20"/>
          <w:lang w:eastAsia="zh-CN"/>
        </w:rPr>
        <w:instrText xml:space="preserve"> REF _Ref47347053 \r \h </w:instrText>
      </w:r>
      <w:r w:rsidR="00F70275">
        <w:rPr>
          <w:rFonts w:ascii="Times New Roman" w:eastAsiaTheme="minorEastAsia" w:hAnsi="Times New Roman"/>
          <w:szCs w:val="20"/>
          <w:lang w:eastAsia="zh-CN"/>
        </w:rPr>
        <w:instrText xml:space="preserve"> \* MERGEFORMAT </w:instrText>
      </w:r>
      <w:r w:rsidR="00F70275" w:rsidRPr="00265F2B">
        <w:rPr>
          <w:rFonts w:ascii="Times New Roman" w:eastAsiaTheme="minorEastAsia" w:hAnsi="Times New Roman"/>
          <w:szCs w:val="20"/>
          <w:lang w:eastAsia="zh-CN"/>
        </w:rPr>
      </w:r>
      <w:r w:rsidR="00F70275" w:rsidRPr="00265F2B">
        <w:rPr>
          <w:rFonts w:ascii="Times New Roman" w:eastAsiaTheme="minorEastAsia" w:hAnsi="Times New Roman"/>
          <w:szCs w:val="20"/>
          <w:lang w:eastAsia="zh-CN"/>
        </w:rPr>
        <w:fldChar w:fldCharType="separate"/>
      </w:r>
      <w:r w:rsidR="00F70275" w:rsidRPr="00265F2B">
        <w:rPr>
          <w:rFonts w:ascii="Times New Roman" w:eastAsiaTheme="minorEastAsia" w:hAnsi="Times New Roman"/>
          <w:szCs w:val="20"/>
          <w:lang w:eastAsia="zh-CN"/>
        </w:rPr>
        <w:t>[2]</w:t>
      </w:r>
      <w:r w:rsidR="00F70275" w:rsidRPr="00265F2B">
        <w:rPr>
          <w:rFonts w:ascii="Times New Roman" w:eastAsiaTheme="minorEastAsia" w:hAnsi="Times New Roman"/>
          <w:szCs w:val="20"/>
          <w:lang w:eastAsia="zh-CN"/>
        </w:rPr>
        <w:fldChar w:fldCharType="end"/>
      </w:r>
      <w:r w:rsidR="00F70275">
        <w:rPr>
          <w:rFonts w:ascii="Times New Roman" w:eastAsiaTheme="minorEastAsia" w:hAnsi="Times New Roman"/>
          <w:lang w:eastAsia="zh-CN"/>
        </w:rPr>
        <w:t>)</w:t>
      </w:r>
      <w:r w:rsidR="00F037DF" w:rsidRPr="000D0B5F">
        <w:rPr>
          <w:rFonts w:ascii="Times New Roman" w:eastAsiaTheme="minorEastAsia" w:hAnsi="Times New Roman"/>
          <w:szCs w:val="20"/>
          <w:lang w:eastAsia="zh-CN"/>
        </w:rPr>
        <w:t xml:space="preserve">, where α is the ratio of PDCCH candidates to the max number of PDCCH candidates in the reference configuration (α&gt;0) and Pt is the PDCCH-only power for same-slot scheduling. But no matter what value α takes, the result is always </w:t>
      </w:r>
      <w:r w:rsidR="00D1193A">
        <w:rPr>
          <w:rFonts w:ascii="Times New Roman" w:eastAsiaTheme="minorEastAsia" w:hAnsi="Times New Roman"/>
          <w:szCs w:val="20"/>
          <w:lang w:eastAsia="zh-CN"/>
        </w:rPr>
        <w:t xml:space="preserve">no </w:t>
      </w:r>
      <w:r w:rsidR="00D81437">
        <w:rPr>
          <w:rFonts w:ascii="Times New Roman" w:eastAsiaTheme="minorEastAsia" w:hAnsi="Times New Roman"/>
          <w:szCs w:val="20"/>
          <w:lang w:eastAsia="zh-CN"/>
        </w:rPr>
        <w:t>less</w:t>
      </w:r>
      <w:r w:rsidR="00D1193A">
        <w:rPr>
          <w:rFonts w:ascii="Times New Roman" w:eastAsiaTheme="minorEastAsia" w:hAnsi="Times New Roman"/>
          <w:szCs w:val="20"/>
          <w:lang w:eastAsia="zh-CN"/>
        </w:rPr>
        <w:t xml:space="preserve"> than</w:t>
      </w:r>
      <w:r w:rsidR="00F037DF" w:rsidRPr="000D0B5F">
        <w:rPr>
          <w:rFonts w:ascii="Times New Roman" w:eastAsiaTheme="minorEastAsia" w:hAnsi="Times New Roman"/>
          <w:szCs w:val="20"/>
          <w:lang w:eastAsia="zh-CN"/>
        </w:rPr>
        <w:t xml:space="preserve"> </w:t>
      </w:r>
      <w:r w:rsidR="00D1193A">
        <w:rPr>
          <w:rFonts w:ascii="Times New Roman" w:eastAsiaTheme="minorEastAsia" w:hAnsi="Times New Roman"/>
          <w:szCs w:val="20"/>
          <w:lang w:eastAsia="zh-CN"/>
        </w:rPr>
        <w:t>45</w:t>
      </w:r>
      <w:r w:rsidR="00F037DF" w:rsidRPr="000D0B5F">
        <w:rPr>
          <w:rFonts w:ascii="Times New Roman" w:eastAsiaTheme="minorEastAsia" w:hAnsi="Times New Roman"/>
          <w:szCs w:val="20"/>
          <w:lang w:eastAsia="zh-CN"/>
        </w:rPr>
        <w:t xml:space="preserve"> </w:t>
      </w:r>
      <w:r w:rsidR="00BE4262" w:rsidRPr="000D0B5F">
        <w:rPr>
          <w:rFonts w:ascii="Times New Roman" w:eastAsiaTheme="minorEastAsia" w:hAnsi="Times New Roman"/>
          <w:szCs w:val="20"/>
          <w:lang w:eastAsia="zh-CN"/>
        </w:rPr>
        <w:t>dues</w:t>
      </w:r>
      <w:r w:rsidR="00F037DF" w:rsidRPr="000D0B5F">
        <w:rPr>
          <w:rFonts w:ascii="Times New Roman" w:eastAsiaTheme="minorEastAsia" w:hAnsi="Times New Roman"/>
          <w:szCs w:val="20"/>
          <w:lang w:eastAsia="zh-CN"/>
        </w:rPr>
        <w:t xml:space="preserve"> to </w:t>
      </w:r>
      <w:r w:rsidR="00F70275" w:rsidRPr="00F70275">
        <w:rPr>
          <w:rFonts w:ascii="Times New Roman" w:eastAsiaTheme="minorEastAsia" w:hAnsi="Times New Roman"/>
          <w:szCs w:val="20"/>
          <w:lang w:eastAsia="zh-CN"/>
        </w:rPr>
        <w:t xml:space="preserve">the assumption that the regular power consumption for </w:t>
      </w:r>
      <w:r w:rsidR="00340C60" w:rsidRPr="00F70275">
        <w:rPr>
          <w:rFonts w:ascii="Times New Roman" w:eastAsiaTheme="minorEastAsia" w:hAnsi="Times New Roman"/>
          <w:szCs w:val="20"/>
          <w:lang w:eastAsia="zh-CN"/>
        </w:rPr>
        <w:t>a</w:t>
      </w:r>
      <w:r w:rsidR="00F70275" w:rsidRPr="00F70275">
        <w:rPr>
          <w:rFonts w:ascii="Times New Roman" w:eastAsiaTheme="minorEastAsia" w:hAnsi="Times New Roman"/>
          <w:szCs w:val="20"/>
          <w:lang w:eastAsia="zh-CN"/>
        </w:rPr>
        <w:t xml:space="preserve"> non-sleep state cannot be lower than </w:t>
      </w:r>
      <w:r w:rsidR="00D1193A">
        <w:rPr>
          <w:rFonts w:ascii="Times New Roman" w:eastAsiaTheme="minorEastAsia" w:hAnsi="Times New Roman"/>
          <w:szCs w:val="20"/>
          <w:lang w:eastAsia="zh-CN"/>
        </w:rPr>
        <w:t xml:space="preserve">micro sleep </w:t>
      </w:r>
      <w:r w:rsidR="00F037DF" w:rsidRPr="000D0B5F">
        <w:rPr>
          <w:rFonts w:ascii="Times New Roman" w:eastAsiaTheme="minorEastAsia" w:hAnsi="Times New Roman"/>
          <w:szCs w:val="20"/>
          <w:lang w:eastAsia="zh-CN"/>
        </w:rPr>
        <w:t>power.</w:t>
      </w:r>
    </w:p>
    <w:p w14:paraId="41A7F32C" w14:textId="228AA1E0" w:rsidR="00BC3FC5" w:rsidRDefault="00BC3FC5" w:rsidP="00BC3FC5">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C51B0C">
        <w:rPr>
          <w:rFonts w:ascii="Times New Roman" w:eastAsiaTheme="minorEastAsia" w:hAnsi="Times New Roman"/>
          <w:b/>
          <w:szCs w:val="20"/>
          <w:lang w:eastAsia="zh-CN"/>
        </w:rPr>
        <w:t>Issue 3</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ccording to TR 38.840 </w:t>
      </w:r>
      <w:r w:rsidRPr="00265F2B">
        <w:rPr>
          <w:rFonts w:ascii="Times New Roman" w:eastAsiaTheme="minorEastAsia" w:hAnsi="Times New Roman"/>
          <w:szCs w:val="20"/>
          <w:lang w:eastAsia="zh-CN"/>
        </w:rPr>
        <w:fldChar w:fldCharType="begin"/>
      </w:r>
      <w:r w:rsidRPr="000D0B5F">
        <w:rPr>
          <w:rFonts w:ascii="Times New Roman" w:eastAsiaTheme="minorEastAsia" w:hAnsi="Times New Roman"/>
          <w:szCs w:val="20"/>
          <w:lang w:eastAsia="zh-CN"/>
        </w:rPr>
        <w:instrText xml:space="preserve"> REF _Ref47347053 \r \h </w:instrText>
      </w:r>
      <w:r>
        <w:rPr>
          <w:rFonts w:ascii="Times New Roman" w:eastAsiaTheme="minorEastAsia" w:hAnsi="Times New Roman"/>
          <w:szCs w:val="20"/>
          <w:lang w:eastAsia="zh-CN"/>
        </w:rPr>
        <w:instrText xml:space="preserve"> \* MERGEFORMAT </w:instrText>
      </w:r>
      <w:r w:rsidRPr="00265F2B">
        <w:rPr>
          <w:rFonts w:ascii="Times New Roman" w:eastAsiaTheme="minorEastAsia" w:hAnsi="Times New Roman"/>
          <w:szCs w:val="20"/>
          <w:lang w:eastAsia="zh-CN"/>
        </w:rPr>
      </w:r>
      <w:r w:rsidRPr="00265F2B">
        <w:rPr>
          <w:rFonts w:ascii="Times New Roman" w:eastAsiaTheme="minorEastAsia" w:hAnsi="Times New Roman"/>
          <w:szCs w:val="20"/>
          <w:lang w:eastAsia="zh-CN"/>
        </w:rPr>
        <w:fldChar w:fldCharType="separate"/>
      </w:r>
      <w:r w:rsidRPr="00265F2B">
        <w:rPr>
          <w:rFonts w:ascii="Times New Roman" w:eastAsiaTheme="minorEastAsia" w:hAnsi="Times New Roman"/>
          <w:szCs w:val="20"/>
          <w:lang w:eastAsia="zh-CN"/>
        </w:rPr>
        <w:t>[2]</w:t>
      </w:r>
      <w:r w:rsidRPr="00265F2B">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for a</w:t>
      </w:r>
      <w:r w:rsidRPr="00BC3FC5">
        <w:rPr>
          <w:rFonts w:ascii="Times New Roman" w:eastAsiaTheme="minorEastAsia" w:hAnsi="Times New Roman"/>
          <w:szCs w:val="20"/>
          <w:lang w:eastAsia="zh-CN"/>
        </w:rPr>
        <w:t>ntenna scaling (DL)</w:t>
      </w:r>
      <w:r>
        <w:rPr>
          <w:rFonts w:ascii="Times New Roman" w:eastAsiaTheme="minorEastAsia" w:hAnsi="Times New Roman"/>
          <w:szCs w:val="20"/>
          <w:lang w:eastAsia="zh-CN"/>
        </w:rPr>
        <w:t xml:space="preserve">, </w:t>
      </w:r>
      <w:r w:rsidRPr="00BC3FC5">
        <w:rPr>
          <w:rFonts w:ascii="Times New Roman" w:eastAsiaTheme="minorEastAsia" w:hAnsi="Times New Roman"/>
          <w:szCs w:val="20"/>
          <w:lang w:eastAsia="zh-CN"/>
        </w:rPr>
        <w:t>2Rx power is 0.7x 4Rx power for FR1; 1Rx power is 0.7x 2Rx power for FR2</w:t>
      </w:r>
      <w:r>
        <w:rPr>
          <w:rFonts w:ascii="Times New Roman" w:eastAsiaTheme="minorEastAsia" w:hAnsi="Times New Roman"/>
          <w:szCs w:val="20"/>
          <w:lang w:eastAsia="zh-CN"/>
        </w:rPr>
        <w:t>. Then, h</w:t>
      </w:r>
      <w:r w:rsidRPr="00BC3FC5">
        <w:rPr>
          <w:rFonts w:ascii="Times New Roman" w:eastAsiaTheme="minorEastAsia" w:hAnsi="Times New Roman"/>
          <w:szCs w:val="20"/>
          <w:lang w:eastAsia="zh-CN"/>
        </w:rPr>
        <w:t>ow about 1R</w:t>
      </w:r>
      <w:r>
        <w:rPr>
          <w:rFonts w:ascii="Times New Roman" w:eastAsiaTheme="minorEastAsia" w:hAnsi="Times New Roman"/>
          <w:szCs w:val="20"/>
          <w:lang w:eastAsia="zh-CN"/>
        </w:rPr>
        <w:t>x power</w:t>
      </w:r>
      <w:r w:rsidRPr="00BC3FC5">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to 2Rx power </w:t>
      </w:r>
      <w:r w:rsidRPr="00BC3FC5">
        <w:rPr>
          <w:rFonts w:ascii="Times New Roman" w:eastAsiaTheme="minorEastAsia" w:hAnsi="Times New Roman"/>
          <w:szCs w:val="20"/>
          <w:lang w:eastAsia="zh-CN"/>
        </w:rPr>
        <w:t>for FR1</w:t>
      </w:r>
      <w:r>
        <w:rPr>
          <w:rFonts w:ascii="Times New Roman" w:eastAsiaTheme="minorEastAsia" w:hAnsi="Times New Roman"/>
          <w:szCs w:val="20"/>
          <w:lang w:eastAsia="zh-CN"/>
        </w:rPr>
        <w:t>?</w:t>
      </w:r>
    </w:p>
    <w:p w14:paraId="5E753AFF" w14:textId="5B0695CF" w:rsidR="00F60825" w:rsidRDefault="00BC3FC5" w:rsidP="00F037D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Moreover, i</w:t>
      </w:r>
      <w:r w:rsidR="004F61C6">
        <w:rPr>
          <w:rFonts w:ascii="Times New Roman" w:eastAsiaTheme="minorEastAsia" w:hAnsi="Times New Roman"/>
          <w:szCs w:val="20"/>
          <w:lang w:eastAsia="zh-CN"/>
        </w:rPr>
        <w:t xml:space="preserve">f we </w:t>
      </w:r>
      <w:r w:rsidR="005943D0">
        <w:rPr>
          <w:rFonts w:ascii="Times New Roman" w:eastAsiaTheme="minorEastAsia" w:hAnsi="Times New Roman"/>
          <w:szCs w:val="20"/>
          <w:lang w:eastAsia="zh-CN"/>
        </w:rPr>
        <w:t xml:space="preserve">further </w:t>
      </w:r>
      <w:r w:rsidR="004F61C6">
        <w:rPr>
          <w:rFonts w:ascii="Times New Roman" w:eastAsiaTheme="minorEastAsia" w:hAnsi="Times New Roman"/>
          <w:szCs w:val="20"/>
          <w:lang w:eastAsia="zh-CN"/>
        </w:rPr>
        <w:t>consider the BWP scaling</w:t>
      </w:r>
      <w:r w:rsidR="00020608">
        <w:rPr>
          <w:rFonts w:ascii="Times New Roman" w:eastAsiaTheme="minorEastAsia" w:hAnsi="Times New Roman"/>
          <w:szCs w:val="20"/>
          <w:lang w:eastAsia="zh-CN"/>
        </w:rPr>
        <w:t xml:space="preserve">, PDCCH </w:t>
      </w:r>
      <w:r w:rsidR="00026B44">
        <w:rPr>
          <w:rFonts w:ascii="Times New Roman" w:eastAsiaTheme="minorEastAsia" w:hAnsi="Times New Roman"/>
          <w:szCs w:val="20"/>
          <w:lang w:eastAsia="zh-CN"/>
        </w:rPr>
        <w:t xml:space="preserve">candidates </w:t>
      </w:r>
      <w:r w:rsidR="00026B44">
        <w:rPr>
          <w:rFonts w:ascii="Times New Roman" w:eastAsiaTheme="minorEastAsia" w:hAnsi="Times New Roman" w:hint="eastAsia"/>
          <w:szCs w:val="20"/>
          <w:lang w:eastAsia="zh-CN"/>
        </w:rPr>
        <w:t>scaling</w:t>
      </w:r>
      <w:r w:rsidR="004F61C6">
        <w:rPr>
          <w:rFonts w:ascii="Times New Roman" w:eastAsiaTheme="minorEastAsia" w:hAnsi="Times New Roman"/>
          <w:szCs w:val="20"/>
          <w:lang w:eastAsia="zh-CN"/>
        </w:rPr>
        <w:t xml:space="preserve"> and the reduced Rx antenna number scaling, t</w:t>
      </w:r>
      <w:r w:rsidR="00F037DF" w:rsidRPr="00265F2B">
        <w:rPr>
          <w:rFonts w:ascii="Times New Roman" w:eastAsiaTheme="minorEastAsia" w:hAnsi="Times New Roman"/>
          <w:szCs w:val="20"/>
          <w:lang w:eastAsia="zh-CN"/>
        </w:rPr>
        <w:t xml:space="preserve">here are still many </w:t>
      </w:r>
      <w:r>
        <w:rPr>
          <w:rFonts w:ascii="Times New Roman" w:eastAsiaTheme="minorEastAsia" w:hAnsi="Times New Roman"/>
          <w:szCs w:val="20"/>
          <w:lang w:eastAsia="zh-CN"/>
        </w:rPr>
        <w:t xml:space="preserve">other issues </w:t>
      </w:r>
      <w:r w:rsidR="00C05A24">
        <w:rPr>
          <w:rFonts w:ascii="Times New Roman" w:eastAsiaTheme="minorEastAsia" w:hAnsi="Times New Roman"/>
          <w:szCs w:val="20"/>
          <w:lang w:eastAsia="zh-CN"/>
        </w:rPr>
        <w:t>need to be clarified</w:t>
      </w:r>
      <w:r w:rsidR="00F037DF" w:rsidRPr="00265F2B">
        <w:rPr>
          <w:rFonts w:ascii="Times New Roman" w:eastAsiaTheme="minorEastAsia" w:hAnsi="Times New Roman"/>
          <w:szCs w:val="20"/>
          <w:lang w:eastAsia="zh-CN"/>
        </w:rPr>
        <w:t>.</w:t>
      </w:r>
      <w:r w:rsidR="001B06F5">
        <w:rPr>
          <w:rFonts w:ascii="Times New Roman" w:eastAsiaTheme="minorEastAsia" w:hAnsi="Times New Roman"/>
          <w:szCs w:val="20"/>
          <w:lang w:eastAsia="zh-CN"/>
        </w:rPr>
        <w:t xml:space="preserve"> </w:t>
      </w:r>
      <w:r w:rsidR="00424DC8">
        <w:rPr>
          <w:rFonts w:ascii="Times New Roman" w:eastAsiaTheme="minorEastAsia" w:hAnsi="Times New Roman"/>
          <w:szCs w:val="20"/>
          <w:lang w:eastAsia="zh-CN"/>
        </w:rPr>
        <w:t>So,</w:t>
      </w:r>
      <w:r w:rsidR="001B06F5">
        <w:rPr>
          <w:rFonts w:ascii="Times New Roman" w:eastAsiaTheme="minorEastAsia" w:hAnsi="Times New Roman"/>
          <w:szCs w:val="20"/>
          <w:lang w:eastAsia="zh-CN"/>
        </w:rPr>
        <w:t xml:space="preserve"> the power consumption model adopted in </w:t>
      </w:r>
      <w:r w:rsidR="001B06F5" w:rsidRPr="00265F2B">
        <w:rPr>
          <w:rFonts w:ascii="Times New Roman" w:eastAsiaTheme="minorEastAsia" w:hAnsi="Times New Roman"/>
          <w:szCs w:val="20"/>
          <w:lang w:eastAsia="zh-CN"/>
        </w:rPr>
        <w:fldChar w:fldCharType="begin"/>
      </w:r>
      <w:r w:rsidR="001B06F5" w:rsidRPr="000D0B5F">
        <w:rPr>
          <w:rFonts w:ascii="Times New Roman" w:eastAsiaTheme="minorEastAsia" w:hAnsi="Times New Roman"/>
          <w:szCs w:val="20"/>
          <w:lang w:eastAsia="zh-CN"/>
        </w:rPr>
        <w:instrText xml:space="preserve"> REF _Ref47347053 \r \h </w:instrText>
      </w:r>
      <w:r w:rsidR="001B06F5">
        <w:rPr>
          <w:rFonts w:ascii="Times New Roman" w:eastAsiaTheme="minorEastAsia" w:hAnsi="Times New Roman"/>
          <w:szCs w:val="20"/>
          <w:lang w:eastAsia="zh-CN"/>
        </w:rPr>
        <w:instrText xml:space="preserve"> \* MERGEFORMAT </w:instrText>
      </w:r>
      <w:r w:rsidR="001B06F5" w:rsidRPr="00265F2B">
        <w:rPr>
          <w:rFonts w:ascii="Times New Roman" w:eastAsiaTheme="minorEastAsia" w:hAnsi="Times New Roman"/>
          <w:szCs w:val="20"/>
          <w:lang w:eastAsia="zh-CN"/>
        </w:rPr>
      </w:r>
      <w:r w:rsidR="001B06F5" w:rsidRPr="00265F2B">
        <w:rPr>
          <w:rFonts w:ascii="Times New Roman" w:eastAsiaTheme="minorEastAsia" w:hAnsi="Times New Roman"/>
          <w:szCs w:val="20"/>
          <w:lang w:eastAsia="zh-CN"/>
        </w:rPr>
        <w:fldChar w:fldCharType="separate"/>
      </w:r>
      <w:r w:rsidR="001B06F5" w:rsidRPr="00265F2B">
        <w:rPr>
          <w:rFonts w:ascii="Times New Roman" w:eastAsiaTheme="minorEastAsia" w:hAnsi="Times New Roman"/>
          <w:szCs w:val="20"/>
          <w:lang w:eastAsia="zh-CN"/>
        </w:rPr>
        <w:t>[2]</w:t>
      </w:r>
      <w:r w:rsidR="001B06F5" w:rsidRPr="00265F2B">
        <w:rPr>
          <w:rFonts w:ascii="Times New Roman" w:eastAsiaTheme="minorEastAsia" w:hAnsi="Times New Roman"/>
          <w:szCs w:val="20"/>
          <w:lang w:eastAsia="zh-CN"/>
        </w:rPr>
        <w:fldChar w:fldCharType="end"/>
      </w:r>
      <w:r w:rsidR="001B06F5">
        <w:rPr>
          <w:rFonts w:ascii="Times New Roman" w:eastAsiaTheme="minorEastAsia" w:hAnsi="Times New Roman"/>
          <w:szCs w:val="20"/>
          <w:lang w:eastAsia="zh-CN"/>
        </w:rPr>
        <w:t xml:space="preserve"> is not applicable to </w:t>
      </w:r>
      <w:proofErr w:type="spellStart"/>
      <w:r w:rsidR="001B06F5">
        <w:rPr>
          <w:rFonts w:ascii="Times New Roman" w:eastAsiaTheme="minorEastAsia" w:hAnsi="Times New Roman"/>
          <w:szCs w:val="20"/>
          <w:lang w:eastAsia="zh-CN"/>
        </w:rPr>
        <w:t>RedCap</w:t>
      </w:r>
      <w:proofErr w:type="spellEnd"/>
      <w:r w:rsidR="001B06F5">
        <w:rPr>
          <w:rFonts w:ascii="Times New Roman" w:eastAsiaTheme="minorEastAsia" w:hAnsi="Times New Roman"/>
          <w:szCs w:val="20"/>
          <w:lang w:eastAsia="zh-CN"/>
        </w:rPr>
        <w:t xml:space="preserve"> UE with reduced bandwidth and </w:t>
      </w:r>
      <w:r w:rsidR="00F81A7D">
        <w:rPr>
          <w:rFonts w:ascii="Times New Roman" w:eastAsiaTheme="minorEastAsia" w:hAnsi="Times New Roman"/>
          <w:szCs w:val="20"/>
          <w:lang w:eastAsia="zh-CN"/>
        </w:rPr>
        <w:t>Rx antenna number</w:t>
      </w:r>
      <w:r w:rsidR="001B06F5">
        <w:rPr>
          <w:rFonts w:ascii="Times New Roman" w:eastAsiaTheme="minorEastAsia" w:hAnsi="Times New Roman"/>
          <w:szCs w:val="20"/>
          <w:lang w:eastAsia="zh-CN"/>
        </w:rPr>
        <w:t>.</w:t>
      </w:r>
    </w:p>
    <w:p w14:paraId="0C6F3C32" w14:textId="42ED2D8B" w:rsidR="00A95A1B" w:rsidRPr="00C51B0C" w:rsidRDefault="00A95A1B" w:rsidP="00C51B0C">
      <w:pPr>
        <w:pStyle w:val="a6"/>
        <w:jc w:val="both"/>
        <w:rPr>
          <w:rFonts w:ascii="Times New Roman" w:eastAsia="宋体" w:hAnsi="Times New Roman"/>
          <w:b/>
          <w:bCs/>
          <w:sz w:val="20"/>
          <w:szCs w:val="20"/>
          <w:lang w:eastAsia="ja-JP"/>
        </w:rPr>
      </w:pPr>
      <w:bookmarkStart w:id="12" w:name="_Ref47378228"/>
      <w:r w:rsidRPr="00C51B0C">
        <w:rPr>
          <w:rFonts w:ascii="Times New Roman" w:eastAsia="宋体" w:hAnsi="Times New Roman"/>
          <w:b/>
          <w:bCs/>
          <w:sz w:val="20"/>
          <w:szCs w:val="20"/>
          <w:lang w:eastAsia="ja-JP"/>
        </w:rPr>
        <w:t xml:space="preserve">Observation </w:t>
      </w:r>
      <w:r w:rsidRPr="00C51B0C">
        <w:rPr>
          <w:rFonts w:ascii="Times New Roman" w:eastAsia="宋体" w:hAnsi="Times New Roman"/>
          <w:b/>
          <w:bCs/>
          <w:sz w:val="20"/>
          <w:szCs w:val="20"/>
          <w:lang w:eastAsia="ja-JP"/>
        </w:rPr>
        <w:fldChar w:fldCharType="begin"/>
      </w:r>
      <w:r w:rsidRPr="00C51B0C">
        <w:rPr>
          <w:rFonts w:ascii="Times New Roman" w:eastAsia="宋体" w:hAnsi="Times New Roman"/>
          <w:b/>
          <w:bCs/>
          <w:sz w:val="20"/>
          <w:szCs w:val="20"/>
          <w:lang w:eastAsia="ja-JP"/>
        </w:rPr>
        <w:instrText xml:space="preserve"> SEQ Observation \* ARABIC </w:instrText>
      </w:r>
      <w:r w:rsidRPr="00C51B0C">
        <w:rPr>
          <w:rFonts w:ascii="Times New Roman" w:eastAsia="宋体" w:hAnsi="Times New Roman"/>
          <w:b/>
          <w:bCs/>
          <w:sz w:val="20"/>
          <w:szCs w:val="20"/>
          <w:lang w:eastAsia="ja-JP"/>
        </w:rPr>
        <w:fldChar w:fldCharType="separate"/>
      </w:r>
      <w:r w:rsidR="00471E6E">
        <w:rPr>
          <w:rFonts w:ascii="Times New Roman" w:eastAsia="宋体" w:hAnsi="Times New Roman"/>
          <w:b/>
          <w:bCs/>
          <w:noProof/>
          <w:sz w:val="20"/>
          <w:szCs w:val="20"/>
          <w:lang w:eastAsia="ja-JP"/>
        </w:rPr>
        <w:t>2</w:t>
      </w:r>
      <w:r w:rsidRPr="00C51B0C">
        <w:rPr>
          <w:rFonts w:ascii="Times New Roman" w:eastAsia="宋体" w:hAnsi="Times New Roman"/>
          <w:b/>
          <w:bCs/>
          <w:sz w:val="20"/>
          <w:szCs w:val="20"/>
          <w:lang w:eastAsia="ja-JP"/>
        </w:rPr>
        <w:fldChar w:fldCharType="end"/>
      </w:r>
      <w:r>
        <w:rPr>
          <w:rFonts w:ascii="Times New Roman" w:eastAsia="宋体" w:hAnsi="Times New Roman"/>
          <w:b/>
          <w:bCs/>
          <w:sz w:val="20"/>
          <w:szCs w:val="20"/>
          <w:lang w:eastAsia="ja-JP"/>
        </w:rPr>
        <w:t>: T</w:t>
      </w:r>
      <w:r w:rsidRPr="00A95A1B">
        <w:rPr>
          <w:rFonts w:ascii="Times New Roman" w:eastAsia="宋体" w:hAnsi="Times New Roman"/>
          <w:b/>
          <w:bCs/>
          <w:sz w:val="20"/>
          <w:szCs w:val="20"/>
          <w:lang w:eastAsia="ja-JP"/>
        </w:rPr>
        <w:t xml:space="preserve">he power consumption model adopted in </w:t>
      </w:r>
      <w:r>
        <w:rPr>
          <w:rFonts w:ascii="Times New Roman" w:eastAsia="宋体" w:hAnsi="Times New Roman"/>
          <w:b/>
          <w:bCs/>
          <w:sz w:val="20"/>
          <w:szCs w:val="20"/>
          <w:lang w:eastAsia="ja-JP"/>
        </w:rPr>
        <w:t>TR 38.840</w:t>
      </w:r>
      <w:r w:rsidRPr="00A95A1B">
        <w:rPr>
          <w:rFonts w:ascii="Times New Roman" w:eastAsia="宋体" w:hAnsi="Times New Roman"/>
          <w:b/>
          <w:bCs/>
          <w:sz w:val="20"/>
          <w:szCs w:val="20"/>
          <w:lang w:eastAsia="ja-JP"/>
        </w:rPr>
        <w:t xml:space="preserve"> is not applicable to </w:t>
      </w:r>
      <w:proofErr w:type="spellStart"/>
      <w:r w:rsidRPr="00A95A1B">
        <w:rPr>
          <w:rFonts w:ascii="Times New Roman" w:eastAsia="宋体" w:hAnsi="Times New Roman"/>
          <w:b/>
          <w:bCs/>
          <w:sz w:val="20"/>
          <w:szCs w:val="20"/>
          <w:lang w:eastAsia="ja-JP"/>
        </w:rPr>
        <w:t>RedCap</w:t>
      </w:r>
      <w:proofErr w:type="spellEnd"/>
      <w:r w:rsidRPr="00A95A1B">
        <w:rPr>
          <w:rFonts w:ascii="Times New Roman" w:eastAsia="宋体" w:hAnsi="Times New Roman"/>
          <w:b/>
          <w:bCs/>
          <w:sz w:val="20"/>
          <w:szCs w:val="20"/>
          <w:lang w:eastAsia="ja-JP"/>
        </w:rPr>
        <w:t xml:space="preserve"> UE with reduced bandwidth and Rx antenna number.</w:t>
      </w:r>
    </w:p>
    <w:p w14:paraId="13B81461" w14:textId="3C481F70" w:rsidR="00F037DF" w:rsidRDefault="00F037DF" w:rsidP="00BE4262">
      <w:pPr>
        <w:pStyle w:val="a6"/>
        <w:jc w:val="both"/>
        <w:rPr>
          <w:rFonts w:ascii="Times New Roman" w:eastAsia="宋体" w:hAnsi="Times New Roman"/>
          <w:b/>
          <w:bCs/>
          <w:sz w:val="20"/>
          <w:szCs w:val="20"/>
          <w:lang w:eastAsia="ja-JP"/>
        </w:rPr>
      </w:pPr>
      <w:r w:rsidRPr="00C51B0C">
        <w:rPr>
          <w:rFonts w:ascii="Times New Roman" w:eastAsia="宋体" w:hAnsi="Times New Roman"/>
          <w:b/>
          <w:bCs/>
          <w:sz w:val="20"/>
          <w:szCs w:val="20"/>
          <w:lang w:eastAsia="ja-JP"/>
        </w:rPr>
        <w:t xml:space="preserve">Proposal </w:t>
      </w:r>
      <w:r w:rsidRPr="00C51B0C">
        <w:rPr>
          <w:rFonts w:ascii="Times New Roman" w:eastAsia="宋体" w:hAnsi="Times New Roman"/>
          <w:b/>
          <w:bCs/>
          <w:sz w:val="20"/>
          <w:szCs w:val="20"/>
          <w:lang w:eastAsia="ja-JP"/>
        </w:rPr>
        <w:fldChar w:fldCharType="begin"/>
      </w:r>
      <w:r w:rsidRPr="00C51B0C">
        <w:rPr>
          <w:rFonts w:ascii="Times New Roman" w:eastAsia="宋体" w:hAnsi="Times New Roman"/>
          <w:b/>
          <w:bCs/>
          <w:sz w:val="20"/>
          <w:szCs w:val="20"/>
          <w:lang w:eastAsia="ja-JP"/>
        </w:rPr>
        <w:instrText xml:space="preserve"> SEQ proposal \* ARABIC </w:instrText>
      </w:r>
      <w:r w:rsidRPr="00C51B0C">
        <w:rPr>
          <w:rFonts w:ascii="Times New Roman" w:eastAsia="宋体" w:hAnsi="Times New Roman"/>
          <w:b/>
          <w:bCs/>
          <w:sz w:val="20"/>
          <w:szCs w:val="20"/>
          <w:lang w:eastAsia="ja-JP"/>
        </w:rPr>
        <w:fldChar w:fldCharType="separate"/>
      </w:r>
      <w:r w:rsidR="00471E6E">
        <w:rPr>
          <w:rFonts w:ascii="Times New Roman" w:eastAsia="宋体" w:hAnsi="Times New Roman"/>
          <w:b/>
          <w:bCs/>
          <w:noProof/>
          <w:sz w:val="20"/>
          <w:szCs w:val="20"/>
          <w:lang w:eastAsia="ja-JP"/>
        </w:rPr>
        <w:t>3</w:t>
      </w:r>
      <w:r w:rsidRPr="00C51B0C">
        <w:rPr>
          <w:rFonts w:ascii="Times New Roman" w:eastAsia="宋体" w:hAnsi="Times New Roman"/>
          <w:b/>
          <w:bCs/>
          <w:sz w:val="20"/>
          <w:szCs w:val="20"/>
          <w:lang w:eastAsia="ja-JP"/>
        </w:rPr>
        <w:fldChar w:fldCharType="end"/>
      </w:r>
      <w:r w:rsidRPr="00C51B0C">
        <w:rPr>
          <w:rFonts w:ascii="Times New Roman" w:eastAsia="宋体" w:hAnsi="Times New Roman"/>
          <w:b/>
          <w:bCs/>
          <w:sz w:val="20"/>
          <w:szCs w:val="20"/>
          <w:lang w:eastAsia="ja-JP"/>
        </w:rPr>
        <w:t>:</w:t>
      </w:r>
      <w:r w:rsidR="00A95A1B">
        <w:rPr>
          <w:rFonts w:ascii="Times New Roman" w:eastAsia="宋体" w:hAnsi="Times New Roman"/>
          <w:b/>
          <w:bCs/>
          <w:sz w:val="20"/>
          <w:szCs w:val="20"/>
          <w:lang w:eastAsia="ja-JP"/>
        </w:rPr>
        <w:t xml:space="preserve"> Modify</w:t>
      </w:r>
      <w:r w:rsidR="00AE13A5">
        <w:rPr>
          <w:rFonts w:ascii="Times New Roman" w:eastAsia="宋体" w:hAnsi="Times New Roman"/>
          <w:b/>
          <w:bCs/>
          <w:sz w:val="20"/>
          <w:szCs w:val="20"/>
          <w:lang w:eastAsia="ja-JP"/>
        </w:rPr>
        <w:t xml:space="preserve"> the BWP scaling method adopted in TR 38.840 and supplement the antenna scaling for </w:t>
      </w:r>
      <w:r w:rsidR="00AE13A5" w:rsidRPr="00AE13A5">
        <w:rPr>
          <w:rFonts w:ascii="Times New Roman" w:eastAsia="宋体" w:hAnsi="Times New Roman"/>
          <w:b/>
          <w:bCs/>
          <w:sz w:val="20"/>
          <w:szCs w:val="20"/>
          <w:lang w:eastAsia="ja-JP"/>
        </w:rPr>
        <w:t>1Rx power to 2Rx power for FR1</w:t>
      </w:r>
      <w:r w:rsidR="00A95A1B">
        <w:rPr>
          <w:rFonts w:ascii="Times New Roman" w:eastAsia="宋体" w:hAnsi="Times New Roman"/>
          <w:b/>
          <w:bCs/>
          <w:sz w:val="20"/>
          <w:szCs w:val="20"/>
          <w:lang w:eastAsia="ja-JP"/>
        </w:rPr>
        <w:t xml:space="preserve"> for </w:t>
      </w:r>
      <w:proofErr w:type="spellStart"/>
      <w:r w:rsidR="00A95A1B">
        <w:rPr>
          <w:rFonts w:ascii="Times New Roman" w:eastAsia="宋体" w:hAnsi="Times New Roman"/>
          <w:b/>
          <w:bCs/>
          <w:sz w:val="20"/>
          <w:szCs w:val="20"/>
          <w:lang w:eastAsia="ja-JP"/>
        </w:rPr>
        <w:t>RedCap</w:t>
      </w:r>
      <w:proofErr w:type="spellEnd"/>
      <w:r w:rsidR="00A95A1B">
        <w:rPr>
          <w:rFonts w:ascii="Times New Roman" w:eastAsia="宋体" w:hAnsi="Times New Roman"/>
          <w:b/>
          <w:bCs/>
          <w:sz w:val="20"/>
          <w:szCs w:val="20"/>
          <w:lang w:eastAsia="ja-JP"/>
        </w:rPr>
        <w:t xml:space="preserve"> UE.</w:t>
      </w:r>
      <w:bookmarkEnd w:id="12"/>
    </w:p>
    <w:p w14:paraId="1E423E2F" w14:textId="77777777" w:rsidR="00F037DF" w:rsidRPr="00DD6C85" w:rsidRDefault="00F037DF" w:rsidP="00F037DF">
      <w:pPr>
        <w:pStyle w:val="ac"/>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6E5850D6" w14:textId="77777777" w:rsidR="00F037DF" w:rsidRPr="00DD6C85" w:rsidRDefault="00F037DF" w:rsidP="00F037DF">
      <w:pPr>
        <w:pStyle w:val="ac"/>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4D2211AF" w14:textId="77777777" w:rsidR="00F037DF" w:rsidRPr="002045A4" w:rsidRDefault="00F037DF" w:rsidP="00F037DF">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 xml:space="preserve">2.3 </w:t>
      </w:r>
      <w:r w:rsidRPr="00B72461">
        <w:rPr>
          <w:rFonts w:ascii="Arial" w:eastAsia="宋体" w:hAnsi="Arial" w:cs="Arial" w:hint="eastAsia"/>
          <w:iCs/>
          <w:sz w:val="28"/>
          <w:szCs w:val="28"/>
          <w:lang w:val="fr-FR" w:eastAsia="zh-CN"/>
        </w:rPr>
        <w:t>D</w:t>
      </w:r>
      <w:r w:rsidRPr="00B72461">
        <w:rPr>
          <w:rFonts w:ascii="Arial" w:eastAsia="宋体" w:hAnsi="Arial" w:cs="Arial"/>
          <w:iCs/>
          <w:sz w:val="28"/>
          <w:szCs w:val="28"/>
          <w:lang w:val="fr-FR" w:eastAsia="zh-CN"/>
        </w:rPr>
        <w:t xml:space="preserve">ecouple </w:t>
      </w:r>
      <w:r>
        <w:rPr>
          <w:rFonts w:ascii="Arial" w:eastAsia="宋体" w:hAnsi="Arial" w:cs="Arial"/>
          <w:iCs/>
          <w:sz w:val="28"/>
          <w:szCs w:val="28"/>
          <w:lang w:val="fr-FR" w:eastAsia="zh-CN"/>
        </w:rPr>
        <w:t>non-fallback D</w:t>
      </w:r>
      <w:r w:rsidRPr="00B72461">
        <w:rPr>
          <w:rFonts w:ascii="Arial" w:eastAsia="宋体" w:hAnsi="Arial" w:cs="Arial"/>
          <w:iCs/>
          <w:sz w:val="28"/>
          <w:szCs w:val="28"/>
          <w:lang w:val="fr-FR" w:eastAsia="zh-CN"/>
        </w:rPr>
        <w:t xml:space="preserve">L and </w:t>
      </w:r>
      <w:r>
        <w:rPr>
          <w:rFonts w:ascii="Arial" w:eastAsia="宋体" w:hAnsi="Arial" w:cs="Arial"/>
          <w:iCs/>
          <w:sz w:val="28"/>
          <w:szCs w:val="28"/>
          <w:lang w:val="fr-FR" w:eastAsia="zh-CN"/>
        </w:rPr>
        <w:t>U</w:t>
      </w:r>
      <w:r w:rsidRPr="00B72461">
        <w:rPr>
          <w:rFonts w:ascii="Arial" w:eastAsia="宋体" w:hAnsi="Arial" w:cs="Arial"/>
          <w:iCs/>
          <w:sz w:val="28"/>
          <w:szCs w:val="28"/>
          <w:lang w:val="fr-FR" w:eastAsia="zh-CN"/>
        </w:rPr>
        <w:t xml:space="preserve">L </w:t>
      </w:r>
      <w:r>
        <w:rPr>
          <w:rFonts w:ascii="Arial" w:eastAsia="宋体" w:hAnsi="Arial" w:cs="Arial"/>
          <w:iCs/>
          <w:sz w:val="28"/>
          <w:szCs w:val="28"/>
          <w:lang w:val="fr-FR" w:eastAsia="zh-CN"/>
        </w:rPr>
        <w:t>DCI</w:t>
      </w:r>
    </w:p>
    <w:p w14:paraId="2F0D4ECD" w14:textId="77777777" w:rsidR="00F037DF" w:rsidRPr="00C46F84" w:rsidRDefault="00F037DF" w:rsidP="00F037DF">
      <w:pPr>
        <w:overflowPunct w:val="0"/>
        <w:autoSpaceDE w:val="0"/>
        <w:autoSpaceDN w:val="0"/>
        <w:adjustRightInd w:val="0"/>
        <w:spacing w:after="180"/>
        <w:ind w:right="-99"/>
        <w:jc w:val="both"/>
        <w:textAlignment w:val="baseline"/>
        <w:rPr>
          <w:rFonts w:ascii="Times New Roman" w:eastAsia="Yu Mincho" w:hAnsi="Times New Roman"/>
          <w:szCs w:val="20"/>
          <w:lang w:eastAsia="ja-JP"/>
        </w:rPr>
      </w:pPr>
      <w:r>
        <w:rPr>
          <w:rFonts w:ascii="Times New Roman" w:eastAsiaTheme="minorEastAsia" w:hAnsi="Times New Roman"/>
          <w:szCs w:val="20"/>
          <w:lang w:eastAsia="zh-CN"/>
        </w:rPr>
        <w:t>In Rel-15/16, t</w:t>
      </w:r>
      <w:r w:rsidRPr="002045A4">
        <w:rPr>
          <w:rFonts w:ascii="Times New Roman" w:eastAsia="宋体" w:hAnsi="Times New Roman"/>
          <w:szCs w:val="20"/>
          <w:lang w:eastAsia="ja-JP"/>
        </w:rPr>
        <w:t>he non-fallback DL</w:t>
      </w:r>
      <w:r>
        <w:rPr>
          <w:rFonts w:ascii="Times New Roman" w:eastAsia="宋体" w:hAnsi="Times New Roman"/>
          <w:szCs w:val="20"/>
          <w:lang w:eastAsia="ja-JP"/>
        </w:rPr>
        <w:t xml:space="preserve"> DCI and </w:t>
      </w:r>
      <w:r w:rsidRPr="002045A4">
        <w:rPr>
          <w:rFonts w:ascii="Times New Roman" w:eastAsia="宋体" w:hAnsi="Times New Roman"/>
          <w:szCs w:val="20"/>
          <w:lang w:eastAsia="ja-JP"/>
        </w:rPr>
        <w:t>UL DCI are always configured simultaneously</w:t>
      </w:r>
      <w:r>
        <w:rPr>
          <w:rFonts w:ascii="Times New Roman" w:eastAsia="宋体" w:hAnsi="Times New Roman"/>
          <w:szCs w:val="20"/>
          <w:lang w:eastAsia="ja-JP"/>
        </w:rPr>
        <w:t xml:space="preserve"> by search space set as shown in TS 38.331, i.e. </w:t>
      </w:r>
      <w:r w:rsidRPr="002045A4">
        <w:rPr>
          <w:rFonts w:ascii="Times New Roman" w:eastAsia="宋体" w:hAnsi="Times New Roman"/>
          <w:szCs w:val="20"/>
          <w:lang w:eastAsia="ja-JP"/>
        </w:rPr>
        <w:t>DCI format 0_1 and 1_1, DCI format 0_2 and 1_2</w:t>
      </w:r>
      <w:r>
        <w:rPr>
          <w:rFonts w:ascii="Times New Roman" w:eastAsia="宋体" w:hAnsi="Times New Roman"/>
          <w:szCs w:val="20"/>
          <w:lang w:eastAsia="ja-JP"/>
        </w:rPr>
        <w:t xml:space="preserve"> (marked yellow as below). Typically, the </w:t>
      </w:r>
      <w:r w:rsidRPr="002045A4">
        <w:rPr>
          <w:rFonts w:ascii="Times New Roman" w:eastAsia="宋体" w:hAnsi="Times New Roman"/>
          <w:szCs w:val="20"/>
          <w:lang w:eastAsia="ja-JP"/>
        </w:rPr>
        <w:t>non-fallback</w:t>
      </w:r>
      <w:r>
        <w:rPr>
          <w:rFonts w:ascii="Times New Roman" w:eastAsia="宋体" w:hAnsi="Times New Roman"/>
          <w:szCs w:val="20"/>
          <w:lang w:eastAsia="ja-JP"/>
        </w:rPr>
        <w:t xml:space="preserve"> DL and UL DCI have different DCI sizes. However, in </w:t>
      </w:r>
      <w:r w:rsidRPr="00B6132F">
        <w:rPr>
          <w:rFonts w:ascii="Times New Roman" w:eastAsia="宋体" w:hAnsi="Times New Roman"/>
          <w:szCs w:val="20"/>
          <w:lang w:eastAsia="ja-JP"/>
        </w:rPr>
        <w:t>some use cases</w:t>
      </w:r>
      <w:r>
        <w:rPr>
          <w:rFonts w:ascii="Times New Roman" w:eastAsia="宋体" w:hAnsi="Times New Roman"/>
          <w:szCs w:val="20"/>
          <w:lang w:eastAsia="ja-JP"/>
        </w:rPr>
        <w:t xml:space="preserve"> described in the scope of </w:t>
      </w:r>
      <w:proofErr w:type="spellStart"/>
      <w:r>
        <w:rPr>
          <w:rFonts w:ascii="Times New Roman" w:eastAsia="宋体" w:hAnsi="Times New Roman"/>
          <w:szCs w:val="20"/>
          <w:lang w:eastAsia="ja-JP"/>
        </w:rPr>
        <w:t>RedCap</w:t>
      </w:r>
      <w:proofErr w:type="spellEnd"/>
      <w:r w:rsidRPr="0074078B">
        <w:rPr>
          <w:rFonts w:ascii="Times New Roman" w:eastAsia="宋体" w:hAnsi="Times New Roman"/>
          <w:szCs w:val="20"/>
          <w:lang w:eastAsia="ja-JP"/>
        </w:rPr>
        <w:t xml:space="preserve"> NR devices</w:t>
      </w:r>
      <w:r>
        <w:rPr>
          <w:rFonts w:ascii="Times New Roman" w:eastAsia="宋体" w:hAnsi="Times New Roman"/>
          <w:szCs w:val="20"/>
          <w:lang w:eastAsia="ja-JP"/>
        </w:rPr>
        <w:t xml:space="preserve">, the traffic is mainly either </w:t>
      </w:r>
      <w:r w:rsidRPr="00B6132F">
        <w:rPr>
          <w:rFonts w:ascii="Times New Roman" w:eastAsia="宋体" w:hAnsi="Times New Roman"/>
          <w:szCs w:val="20"/>
          <w:lang w:eastAsia="ja-JP"/>
        </w:rPr>
        <w:t>DL</w:t>
      </w:r>
      <w:r w:rsidRPr="00C54248">
        <w:rPr>
          <w:rFonts w:ascii="Times New Roman" w:eastAsia="宋体" w:hAnsi="Times New Roman"/>
          <w:szCs w:val="20"/>
          <w:lang w:eastAsia="ja-JP"/>
        </w:rPr>
        <w:t xml:space="preserve"> </w:t>
      </w:r>
      <w:r w:rsidRPr="00B6132F">
        <w:rPr>
          <w:rFonts w:ascii="Times New Roman" w:eastAsia="宋体" w:hAnsi="Times New Roman"/>
          <w:szCs w:val="20"/>
          <w:lang w:eastAsia="ja-JP"/>
        </w:rPr>
        <w:t>dominant or UL dominant, e.g. video surveillance</w:t>
      </w:r>
      <w:r>
        <w:rPr>
          <w:rFonts w:ascii="Times New Roman" w:eastAsia="宋体" w:hAnsi="Times New Roman"/>
          <w:szCs w:val="20"/>
          <w:lang w:eastAsia="ja-JP"/>
        </w:rPr>
        <w:t xml:space="preserve"> and industrial sensors</w:t>
      </w:r>
      <w:r w:rsidRPr="00B6132F">
        <w:rPr>
          <w:rFonts w:ascii="Times New Roman" w:eastAsia="宋体" w:hAnsi="Times New Roman"/>
          <w:szCs w:val="20"/>
          <w:lang w:eastAsia="ja-JP"/>
        </w:rPr>
        <w:t xml:space="preserve"> </w:t>
      </w:r>
      <w:r>
        <w:rPr>
          <w:rFonts w:ascii="Times New Roman" w:eastAsia="宋体" w:hAnsi="Times New Roman"/>
          <w:szCs w:val="20"/>
          <w:lang w:eastAsia="ja-JP"/>
        </w:rPr>
        <w:t>have</w:t>
      </w:r>
      <w:r w:rsidRPr="00B6132F">
        <w:rPr>
          <w:rFonts w:ascii="Times New Roman" w:eastAsia="宋体" w:hAnsi="Times New Roman"/>
          <w:szCs w:val="20"/>
          <w:lang w:eastAsia="ja-JP"/>
        </w:rPr>
        <w:t xml:space="preserve"> UL dominant traffic</w:t>
      </w:r>
      <w:r>
        <w:rPr>
          <w:rFonts w:ascii="Times New Roman" w:eastAsia="宋体" w:hAnsi="Times New Roman"/>
          <w:szCs w:val="20"/>
          <w:lang w:eastAsia="ja-JP"/>
        </w:rPr>
        <w:t xml:space="preserve">, it is desired to configure UL non-fallback </w:t>
      </w:r>
      <w:r>
        <w:rPr>
          <w:rFonts w:ascii="Times New Roman" w:eastAsia="宋体" w:hAnsi="Times New Roman" w:hint="eastAsia"/>
          <w:szCs w:val="20"/>
          <w:lang w:eastAsia="zh-CN"/>
        </w:rPr>
        <w:t xml:space="preserve">DCI </w:t>
      </w:r>
      <w:r>
        <w:rPr>
          <w:rFonts w:ascii="Times New Roman" w:eastAsia="宋体" w:hAnsi="Times New Roman"/>
          <w:szCs w:val="20"/>
          <w:lang w:eastAsia="zh-CN"/>
        </w:rPr>
        <w:t>for more frequent monitoring than DL non-fallback DCI</w:t>
      </w:r>
      <w:r>
        <w:rPr>
          <w:rFonts w:ascii="Times New Roman" w:eastAsia="宋体" w:hAnsi="Times New Roman"/>
          <w:szCs w:val="20"/>
          <w:lang w:eastAsia="ja-JP"/>
        </w:rPr>
        <w:t xml:space="preserve">. </w:t>
      </w:r>
      <w:r>
        <w:rPr>
          <w:rFonts w:ascii="Times New Roman" w:eastAsia="宋体" w:hAnsi="Times New Roman"/>
          <w:szCs w:val="20"/>
          <w:lang w:eastAsia="zh-CN"/>
        </w:rPr>
        <w:t xml:space="preserve">On one hand, </w:t>
      </w:r>
      <w:r>
        <w:rPr>
          <w:rFonts w:ascii="Times New Roman" w:eastAsia="宋体" w:hAnsi="Times New Roman"/>
          <w:szCs w:val="20"/>
          <w:lang w:eastAsia="ja-JP"/>
        </w:rPr>
        <w:t>when the UL and DL non-fallback DCI sizes are different</w:t>
      </w:r>
      <w:r>
        <w:rPr>
          <w:rFonts w:ascii="Times New Roman" w:eastAsia="宋体" w:hAnsi="Times New Roman"/>
          <w:szCs w:val="20"/>
          <w:lang w:eastAsia="zh-CN"/>
        </w:rPr>
        <w:t xml:space="preserve">, it </w:t>
      </w:r>
      <w:r>
        <w:rPr>
          <w:rFonts w:ascii="Times New Roman" w:eastAsia="宋体" w:hAnsi="Times New Roman"/>
          <w:szCs w:val="20"/>
          <w:lang w:eastAsia="ja-JP"/>
        </w:rPr>
        <w:t xml:space="preserve">increases the BDs; on the other hand, having both DL and UL non-fallback DCI limits the possibility to reduce the DCI size budget, or increases UE complexity for additional DCI size alignment as well as unnecessary overhead. </w:t>
      </w:r>
      <w:r>
        <w:rPr>
          <w:rFonts w:ascii="Times New Roman" w:eastAsia="宋体" w:hAnsi="Times New Roman"/>
          <w:szCs w:val="20"/>
          <w:lang w:eastAsia="zh-CN"/>
        </w:rPr>
        <w:t xml:space="preserve">Therefore, </w:t>
      </w:r>
      <w:r>
        <w:rPr>
          <w:rFonts w:ascii="Times New Roman" w:eastAsiaTheme="minorEastAsia" w:hAnsi="Times New Roman"/>
          <w:szCs w:val="20"/>
          <w:lang w:eastAsia="zh-CN"/>
        </w:rPr>
        <w:t>decoupling</w:t>
      </w:r>
      <w:r>
        <w:rPr>
          <w:rFonts w:ascii="Times New Roman" w:eastAsia="宋体" w:hAnsi="Times New Roman"/>
          <w:szCs w:val="20"/>
          <w:lang w:eastAsia="ja-JP"/>
        </w:rPr>
        <w:t xml:space="preserve"> </w:t>
      </w:r>
      <w:r w:rsidRPr="002045A4">
        <w:rPr>
          <w:rFonts w:ascii="Times New Roman" w:eastAsia="宋体" w:hAnsi="Times New Roman"/>
          <w:szCs w:val="20"/>
          <w:lang w:eastAsia="ja-JP"/>
        </w:rPr>
        <w:t>non-fallback</w:t>
      </w:r>
      <w:r w:rsidRPr="00E82B81">
        <w:rPr>
          <w:rFonts w:ascii="Times New Roman" w:eastAsia="宋体" w:hAnsi="Times New Roman"/>
          <w:szCs w:val="20"/>
          <w:lang w:eastAsia="ja-JP"/>
        </w:rPr>
        <w:t xml:space="preserve"> </w:t>
      </w:r>
      <w:r w:rsidRPr="002045A4">
        <w:rPr>
          <w:rFonts w:ascii="Times New Roman" w:eastAsia="宋体" w:hAnsi="Times New Roman"/>
          <w:szCs w:val="20"/>
          <w:lang w:eastAsia="ja-JP"/>
        </w:rPr>
        <w:t>DL</w:t>
      </w:r>
      <w:r>
        <w:rPr>
          <w:rFonts w:ascii="Times New Roman" w:eastAsia="宋体" w:hAnsi="Times New Roman"/>
          <w:szCs w:val="20"/>
          <w:lang w:eastAsia="ja-JP"/>
        </w:rPr>
        <w:t xml:space="preserve"> and </w:t>
      </w:r>
      <w:r w:rsidRPr="002045A4">
        <w:rPr>
          <w:rFonts w:ascii="Times New Roman" w:eastAsia="宋体" w:hAnsi="Times New Roman"/>
          <w:szCs w:val="20"/>
          <w:lang w:eastAsia="ja-JP"/>
        </w:rPr>
        <w:t>UL DCI monitoring</w:t>
      </w:r>
      <w:r>
        <w:rPr>
          <w:rFonts w:ascii="Times New Roman" w:eastAsia="宋体" w:hAnsi="Times New Roman"/>
          <w:szCs w:val="20"/>
          <w:lang w:eastAsia="ja-JP"/>
        </w:rPr>
        <w:t xml:space="preserve"> </w:t>
      </w:r>
      <w:r>
        <w:rPr>
          <w:rFonts w:ascii="Times New Roman" w:eastAsia="宋体" w:hAnsi="Times New Roman"/>
          <w:szCs w:val="20"/>
          <w:lang w:eastAsia="zh-CN"/>
        </w:rPr>
        <w:t xml:space="preserve">for </w:t>
      </w:r>
      <w:proofErr w:type="spellStart"/>
      <w:r>
        <w:rPr>
          <w:rFonts w:ascii="Times New Roman" w:eastAsia="宋体" w:hAnsi="Times New Roman"/>
          <w:szCs w:val="20"/>
          <w:lang w:eastAsia="zh-CN"/>
        </w:rPr>
        <w:t>RedCap</w:t>
      </w:r>
      <w:proofErr w:type="spellEnd"/>
      <w:r>
        <w:rPr>
          <w:rFonts w:ascii="Times New Roman" w:eastAsia="宋体" w:hAnsi="Times New Roman"/>
          <w:szCs w:val="20"/>
          <w:lang w:eastAsia="zh-CN"/>
        </w:rPr>
        <w:t xml:space="preserve"> UE</w:t>
      </w:r>
      <w:r>
        <w:rPr>
          <w:rFonts w:ascii="Times New Roman" w:eastAsia="宋体" w:hAnsi="Times New Roman"/>
          <w:szCs w:val="20"/>
          <w:lang w:eastAsia="ja-JP"/>
        </w:rPr>
        <w:t xml:space="preserve"> is beneficial for power saving and for</w:t>
      </w:r>
      <w:r w:rsidRPr="003C6C5E">
        <w:rPr>
          <w:rFonts w:ascii="Times New Roman" w:eastAsia="宋体" w:hAnsi="Times New Roman"/>
          <w:szCs w:val="20"/>
          <w:lang w:eastAsia="ja-JP"/>
        </w:rPr>
        <w:t xml:space="preserve"> </w:t>
      </w:r>
      <w:r>
        <w:rPr>
          <w:rFonts w:ascii="Times New Roman" w:eastAsia="宋体" w:hAnsi="Times New Roman"/>
          <w:szCs w:val="20"/>
          <w:lang w:eastAsia="ja-JP"/>
        </w:rPr>
        <w:t xml:space="preserve">achieving the goal of </w:t>
      </w:r>
      <w:r w:rsidRPr="003C6C5E">
        <w:rPr>
          <w:rFonts w:ascii="Times New Roman" w:eastAsia="宋体" w:hAnsi="Times New Roman"/>
          <w:szCs w:val="20"/>
          <w:lang w:eastAsia="ja-JP"/>
        </w:rPr>
        <w:t>reduc</w:t>
      </w:r>
      <w:r>
        <w:rPr>
          <w:rFonts w:ascii="Times New Roman" w:eastAsia="宋体" w:hAnsi="Times New Roman"/>
          <w:szCs w:val="20"/>
          <w:lang w:eastAsia="ja-JP"/>
        </w:rPr>
        <w:t>ing</w:t>
      </w:r>
      <w:r w:rsidRPr="003C6C5E">
        <w:rPr>
          <w:rFonts w:ascii="Times New Roman" w:eastAsia="宋体" w:hAnsi="Times New Roman"/>
          <w:szCs w:val="20"/>
          <w:lang w:eastAsia="ja-JP"/>
        </w:rPr>
        <w:t xml:space="preserve"> the DCI size budget</w:t>
      </w:r>
      <w:r>
        <w:rPr>
          <w:rFonts w:ascii="Times New Roman" w:eastAsia="宋体" w:hAnsi="Times New Roman"/>
          <w:szCs w:val="20"/>
          <w:lang w:eastAsia="ja-JP"/>
        </w:rPr>
        <w:t>.</w:t>
      </w:r>
    </w:p>
    <w:p w14:paraId="2C94DB5A"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SearchSpace ::=                         SEQUENCE {</w:t>
      </w:r>
    </w:p>
    <w:p w14:paraId="65AFCD1B"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searchSpaceId                           SearchSpaceId,</w:t>
      </w:r>
    </w:p>
    <w:p w14:paraId="245C749B"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controlResourceSetId                    ControlResourceSetId                                        OPTIONAL,   -- Cond SetupOnly</w:t>
      </w:r>
    </w:p>
    <w:p w14:paraId="09F21216"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w:t>
      </w:r>
      <w:r>
        <w:rPr>
          <w:rFonts w:ascii="Courier New" w:hAnsi="Courier New"/>
          <w:noProof/>
          <w:sz w:val="11"/>
          <w:szCs w:val="20"/>
          <w:lang w:val="en-GB" w:eastAsia="en-GB"/>
        </w:rPr>
        <w:t xml:space="preserve">     </w:t>
      </w:r>
      <w:r w:rsidRPr="00D459E6">
        <w:rPr>
          <w:rFonts w:ascii="Courier New" w:hAnsi="Courier New"/>
          <w:noProof/>
          <w:sz w:val="11"/>
          <w:szCs w:val="20"/>
          <w:lang w:val="en-GB" w:eastAsia="en-GB"/>
        </w:rPr>
        <w:t>OPTIONAL,   -- Cond Setup</w:t>
      </w:r>
    </w:p>
    <w:p w14:paraId="26AC9D2D"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lastRenderedPageBreak/>
        <w:t xml:space="preserve">    searchSpaceType                         CHOICE {</w:t>
      </w:r>
    </w:p>
    <w:p w14:paraId="47169041"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common                                  SEQUENCE {</w:t>
      </w:r>
    </w:p>
    <w:p w14:paraId="47A8DD56"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dci-Format0-0-AndFormat1-0              SEQUENCE {</w:t>
      </w:r>
    </w:p>
    <w:p w14:paraId="34401046"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18BD13B7"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28AA157E"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dci-Format2-0                           SEQUENCE {</w:t>
      </w:r>
    </w:p>
    <w:p w14:paraId="20075D97"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nrofCandidates-SFI                      SEQUENCE {</w:t>
      </w:r>
    </w:p>
    <w:p w14:paraId="559E2306"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                       ENUMERATED {n1, n2}                         OPTIONAL,   -- Need R</w:t>
      </w:r>
    </w:p>
    <w:p w14:paraId="2EB28DB9"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aggregationLevel2                       ENUMERATED {n1, n2}                         OPTIONAL,   -- Need R</w:t>
      </w:r>
    </w:p>
    <w:p w14:paraId="12F3C54E"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aggregationLevel4                       ENUMERATED {n1, n2}                         OPTIONAL,   -- Need R</w:t>
      </w:r>
    </w:p>
    <w:p w14:paraId="2CE505AC"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aggregationLevel8                       ENUMERATED {n1, n2}                         OPTIONAL,   -- Need R</w:t>
      </w:r>
    </w:p>
    <w:p w14:paraId="69176422"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aggregationLevel16                      ENUMERATED {n1, n2}                         OPTIONAL    -- Need R</w:t>
      </w:r>
    </w:p>
    <w:p w14:paraId="41696596"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36B014A"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3B1D2689"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685C2784"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dci-Format2-1                           SEQUENCE {</w:t>
      </w:r>
    </w:p>
    <w:p w14:paraId="3264D350"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10B6E2A"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0E8E33C0"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dci-Format2-2                           SEQUENCE {</w:t>
      </w:r>
    </w:p>
    <w:p w14:paraId="00641536"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1A8E5E89"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62CD5DCC"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dci-Format2-3                           SEQUENCE {</w:t>
      </w:r>
    </w:p>
    <w:p w14:paraId="7B9453DF"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dummy1                                  ENUMERATED {sl1, sl2, sl4, sl5, sl8, sl10, sl16, sl20}  OPTIONAL, -- Cond Setup</w:t>
      </w:r>
    </w:p>
    <w:p w14:paraId="04629298"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dummy2                                  ENUMERATED {n1, n2},</w:t>
      </w:r>
    </w:p>
    <w:p w14:paraId="549E7901"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5E950682"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16279FB1"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9260373"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ue-Specific                                 SEQUENCE {</w:t>
      </w:r>
    </w:p>
    <w:p w14:paraId="125F0475"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                                 ENUMERATED {formats0-0-And-1-0, formats0-1-And-1-1},</w:t>
      </w:r>
    </w:p>
    <w:p w14:paraId="623AC063"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2F3858A"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53569E01"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dci-FormatsSL-r16                    ENUMERATED {formats0-0-And-1-0, formats0-1-And-1-1, formats3-0, formats3-1,</w:t>
      </w:r>
    </w:p>
    <w:p w14:paraId="3CF85FE9"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formats3-0-And-3-1}                        OPTIONAL,    -- Need R</w:t>
      </w:r>
    </w:p>
    <w:p w14:paraId="1F844C6E"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dci-FormatsExt-r16                   ENUMERATED {</w:t>
      </w:r>
      <w:r w:rsidRPr="00D459E6">
        <w:rPr>
          <w:rFonts w:ascii="Courier New" w:hAnsi="Courier New"/>
          <w:noProof/>
          <w:sz w:val="11"/>
          <w:szCs w:val="20"/>
          <w:highlight w:val="yellow"/>
          <w:lang w:val="en-GB" w:eastAsia="en-GB"/>
        </w:rPr>
        <w:t>formats0-1-And-1-1</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formats0-2-And-1-2</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formats0-1-And-1-1And-0-2-And-1-2</w:t>
      </w:r>
      <w:r w:rsidRPr="00D459E6">
        <w:rPr>
          <w:rFonts w:ascii="Courier New" w:hAnsi="Courier New"/>
          <w:noProof/>
          <w:sz w:val="11"/>
          <w:szCs w:val="20"/>
          <w:lang w:val="en-GB" w:eastAsia="en-GB"/>
        </w:rPr>
        <w:t>}</w:t>
      </w:r>
    </w:p>
    <w:p w14:paraId="3174E92F"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OPTIONAL,    -- Need N</w:t>
      </w:r>
    </w:p>
    <w:p w14:paraId="6D228604"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searchSpaceGroupIdList-r16       SEQUENCE (SIZE (1.. 2)) OF INTEGER (0..1)                  OPTIONAL,    -- Need R</w:t>
      </w:r>
    </w:p>
    <w:p w14:paraId="607C2E67"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freqMonitorLocations-r16             BIT STRING (SIZE (5))                                  OPTIONAL     -- Need R</w:t>
      </w:r>
    </w:p>
    <w:p w14:paraId="170D1570"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BFC325E"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45252155"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Cond Setup2</w:t>
      </w:r>
    </w:p>
    <w:p w14:paraId="3C7C83FC" w14:textId="77777777" w:rsidR="00F037DF" w:rsidRPr="00D459E6" w:rsidRDefault="00F037DF" w:rsidP="00F03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w:t>
      </w:r>
    </w:p>
    <w:p w14:paraId="0FE026AD" w14:textId="77777777" w:rsidR="00F037DF" w:rsidRDefault="00F037DF" w:rsidP="00F037DF">
      <w:pPr>
        <w:pStyle w:val="a0"/>
        <w:rPr>
          <w:rFonts w:eastAsiaTheme="minorEastAsia"/>
          <w:lang w:eastAsia="zh-CN"/>
        </w:rPr>
      </w:pPr>
    </w:p>
    <w:p w14:paraId="2538834E" w14:textId="1FF9041E" w:rsidR="00F037DF" w:rsidRPr="004E51CE" w:rsidRDefault="00F037DF" w:rsidP="00F037DF">
      <w:pPr>
        <w:pStyle w:val="a6"/>
        <w:rPr>
          <w:rFonts w:ascii="Times New Roman" w:eastAsia="宋体" w:hAnsi="Times New Roman"/>
          <w:b/>
          <w:bCs/>
          <w:sz w:val="20"/>
          <w:lang w:eastAsia="ja-JP"/>
        </w:rPr>
      </w:pPr>
      <w:bookmarkStart w:id="13" w:name="_Ref40451919"/>
      <w:bookmarkStart w:id="14" w:name="_Ref40198740"/>
      <w:r w:rsidRPr="004E51CE">
        <w:rPr>
          <w:rFonts w:ascii="Times New Roman" w:eastAsia="宋体" w:hAnsi="Times New Roman"/>
          <w:b/>
          <w:bCs/>
          <w:sz w:val="20"/>
          <w:lang w:eastAsia="ja-JP"/>
        </w:rPr>
        <w:t xml:space="preserve">Proposal </w:t>
      </w:r>
      <w:r w:rsidRPr="004E51CE">
        <w:rPr>
          <w:rFonts w:ascii="Times New Roman" w:eastAsia="宋体" w:hAnsi="Times New Roman"/>
          <w:b/>
          <w:bCs/>
          <w:sz w:val="20"/>
          <w:lang w:eastAsia="ja-JP"/>
        </w:rPr>
        <w:fldChar w:fldCharType="begin"/>
      </w:r>
      <w:r w:rsidRPr="004E51CE">
        <w:rPr>
          <w:rFonts w:ascii="Times New Roman" w:eastAsia="宋体" w:hAnsi="Times New Roman"/>
          <w:b/>
          <w:bCs/>
          <w:sz w:val="20"/>
          <w:lang w:eastAsia="ja-JP"/>
        </w:rPr>
        <w:instrText xml:space="preserve"> SEQ proposal \* ARABIC </w:instrText>
      </w:r>
      <w:r w:rsidRPr="004E51CE">
        <w:rPr>
          <w:rFonts w:ascii="Times New Roman" w:eastAsia="宋体" w:hAnsi="Times New Roman"/>
          <w:b/>
          <w:bCs/>
          <w:sz w:val="20"/>
          <w:lang w:eastAsia="ja-JP"/>
        </w:rPr>
        <w:fldChar w:fldCharType="separate"/>
      </w:r>
      <w:r w:rsidR="00471E6E">
        <w:rPr>
          <w:rFonts w:ascii="Times New Roman" w:eastAsia="宋体" w:hAnsi="Times New Roman"/>
          <w:b/>
          <w:bCs/>
          <w:noProof/>
          <w:sz w:val="20"/>
          <w:lang w:eastAsia="ja-JP"/>
        </w:rPr>
        <w:t>4</w:t>
      </w:r>
      <w:r w:rsidRPr="004E51CE">
        <w:rPr>
          <w:rFonts w:ascii="Times New Roman" w:eastAsia="宋体" w:hAnsi="Times New Roman"/>
          <w:b/>
          <w:bCs/>
          <w:sz w:val="20"/>
          <w:lang w:eastAsia="ja-JP"/>
        </w:rPr>
        <w:fldChar w:fldCharType="end"/>
      </w:r>
      <w:r w:rsidRPr="004E51CE">
        <w:rPr>
          <w:rFonts w:ascii="Times New Roman" w:eastAsia="宋体" w:hAnsi="Times New Roman"/>
          <w:b/>
          <w:bCs/>
          <w:sz w:val="20"/>
          <w:lang w:eastAsia="ja-JP"/>
        </w:rPr>
        <w:t xml:space="preserve">: </w:t>
      </w:r>
      <w:r w:rsidR="002674BA">
        <w:rPr>
          <w:rFonts w:ascii="Times New Roman" w:eastAsia="宋体" w:hAnsi="Times New Roman"/>
          <w:b/>
          <w:bCs/>
          <w:sz w:val="20"/>
          <w:lang w:eastAsia="ja-JP"/>
        </w:rPr>
        <w:t>D</w:t>
      </w:r>
      <w:r w:rsidRPr="004E51CE">
        <w:rPr>
          <w:rFonts w:ascii="Times New Roman" w:eastAsia="宋体" w:hAnsi="Times New Roman"/>
          <w:b/>
          <w:bCs/>
          <w:sz w:val="20"/>
          <w:lang w:eastAsia="ja-JP"/>
        </w:rPr>
        <w:t>ecoupling the configuration of DL non-</w:t>
      </w:r>
      <w:proofErr w:type="spellStart"/>
      <w:r w:rsidRPr="004E51CE">
        <w:rPr>
          <w:rFonts w:ascii="Times New Roman" w:eastAsia="宋体" w:hAnsi="Times New Roman"/>
          <w:b/>
          <w:bCs/>
          <w:sz w:val="20"/>
          <w:lang w:eastAsia="ja-JP"/>
        </w:rPr>
        <w:t>fallback</w:t>
      </w:r>
      <w:proofErr w:type="spellEnd"/>
      <w:r w:rsidRPr="004E51CE">
        <w:rPr>
          <w:rFonts w:ascii="Times New Roman" w:eastAsia="宋体" w:hAnsi="Times New Roman"/>
          <w:b/>
          <w:bCs/>
          <w:sz w:val="20"/>
          <w:lang w:eastAsia="ja-JP"/>
        </w:rPr>
        <w:t xml:space="preserve"> DCI and UL non-</w:t>
      </w:r>
      <w:proofErr w:type="spellStart"/>
      <w:r w:rsidRPr="004E51CE">
        <w:rPr>
          <w:rFonts w:ascii="Times New Roman" w:eastAsia="宋体" w:hAnsi="Times New Roman"/>
          <w:b/>
          <w:bCs/>
          <w:sz w:val="20"/>
          <w:lang w:eastAsia="ja-JP"/>
        </w:rPr>
        <w:t>fallback</w:t>
      </w:r>
      <w:proofErr w:type="spellEnd"/>
      <w:r w:rsidRPr="004E51CE">
        <w:rPr>
          <w:rFonts w:ascii="Times New Roman" w:eastAsia="宋体" w:hAnsi="Times New Roman"/>
          <w:b/>
          <w:bCs/>
          <w:sz w:val="20"/>
          <w:lang w:eastAsia="ja-JP"/>
        </w:rPr>
        <w:t xml:space="preserve"> DCI monitoring </w:t>
      </w:r>
      <w:r w:rsidR="002674BA">
        <w:rPr>
          <w:rFonts w:ascii="Times New Roman" w:eastAsia="宋体" w:hAnsi="Times New Roman"/>
          <w:b/>
          <w:bCs/>
          <w:sz w:val="20"/>
          <w:lang w:eastAsia="ja-JP"/>
        </w:rPr>
        <w:t xml:space="preserve">can be considered </w:t>
      </w:r>
      <w:r w:rsidRPr="004E51CE">
        <w:rPr>
          <w:rFonts w:ascii="Times New Roman" w:eastAsia="宋体" w:hAnsi="Times New Roman"/>
          <w:b/>
          <w:bCs/>
          <w:sz w:val="20"/>
          <w:lang w:eastAsia="ja-JP"/>
        </w:rPr>
        <w:t xml:space="preserve">for </w:t>
      </w:r>
      <w:proofErr w:type="spellStart"/>
      <w:r w:rsidRPr="004E51CE">
        <w:rPr>
          <w:rFonts w:ascii="Times New Roman" w:eastAsia="宋体" w:hAnsi="Times New Roman"/>
          <w:b/>
          <w:bCs/>
          <w:sz w:val="20"/>
          <w:lang w:eastAsia="ja-JP"/>
        </w:rPr>
        <w:t>RedCap</w:t>
      </w:r>
      <w:proofErr w:type="spellEnd"/>
      <w:r w:rsidRPr="004E51CE">
        <w:rPr>
          <w:rFonts w:ascii="Times New Roman" w:eastAsia="宋体" w:hAnsi="Times New Roman"/>
          <w:b/>
          <w:bCs/>
          <w:sz w:val="20"/>
          <w:lang w:eastAsia="ja-JP"/>
        </w:rPr>
        <w:t xml:space="preserve"> UE.</w:t>
      </w:r>
      <w:bookmarkEnd w:id="13"/>
      <w:bookmarkEnd w:id="14"/>
    </w:p>
    <w:p w14:paraId="0412139E" w14:textId="77777777" w:rsidR="00F037DF" w:rsidRPr="00B72461" w:rsidRDefault="00F037DF" w:rsidP="00F037DF">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bookmarkStart w:id="15" w:name="_Hlk32247462"/>
      <w:r>
        <w:rPr>
          <w:rFonts w:ascii="Arial" w:eastAsia="宋体" w:hAnsi="Arial" w:cs="Arial"/>
          <w:iCs/>
          <w:sz w:val="28"/>
          <w:szCs w:val="28"/>
          <w:lang w:val="fr-FR" w:eastAsia="zh-CN"/>
        </w:rPr>
        <w:t xml:space="preserve">2.4 </w:t>
      </w:r>
      <w:r w:rsidRPr="00B72461">
        <w:rPr>
          <w:rFonts w:ascii="Arial" w:eastAsia="宋体" w:hAnsi="Arial" w:cs="Arial" w:hint="eastAsia"/>
          <w:iCs/>
          <w:sz w:val="28"/>
          <w:szCs w:val="28"/>
          <w:lang w:val="fr-FR" w:eastAsia="zh-CN"/>
        </w:rPr>
        <w:t>Dynamic</w:t>
      </w:r>
      <w:r w:rsidRPr="00B72461">
        <w:rPr>
          <w:rFonts w:ascii="Arial" w:eastAsia="宋体" w:hAnsi="Arial" w:cs="Arial"/>
          <w:iCs/>
          <w:sz w:val="28"/>
          <w:szCs w:val="28"/>
          <w:lang w:val="fr-FR" w:eastAsia="zh-CN"/>
        </w:rPr>
        <w:t xml:space="preserve"> PDCCH monitoring</w:t>
      </w:r>
      <w:bookmarkEnd w:id="15"/>
      <w:r w:rsidRPr="00B72461">
        <w:rPr>
          <w:rFonts w:ascii="Arial" w:eastAsia="宋体" w:hAnsi="Arial" w:cs="Arial"/>
          <w:iCs/>
          <w:sz w:val="28"/>
          <w:szCs w:val="28"/>
          <w:lang w:val="fr-FR" w:eastAsia="zh-CN"/>
        </w:rPr>
        <w:t xml:space="preserve"> </w:t>
      </w:r>
      <w:r w:rsidRPr="00B72461">
        <w:rPr>
          <w:rFonts w:ascii="Arial" w:eastAsia="宋体" w:hAnsi="Arial" w:cs="Arial" w:hint="eastAsia"/>
          <w:iCs/>
          <w:sz w:val="28"/>
          <w:szCs w:val="28"/>
          <w:lang w:val="fr-FR" w:eastAsia="zh-CN"/>
        </w:rPr>
        <w:t>adaptation</w:t>
      </w:r>
    </w:p>
    <w:bookmarkEnd w:id="2"/>
    <w:p w14:paraId="4487446D" w14:textId="77777777" w:rsidR="00F037DF" w:rsidRPr="00EF793D" w:rsidRDefault="00F037DF" w:rsidP="00F037DF">
      <w:pPr>
        <w:overflowPunct w:val="0"/>
        <w:autoSpaceDE w:val="0"/>
        <w:autoSpaceDN w:val="0"/>
        <w:adjustRightInd w:val="0"/>
        <w:spacing w:after="180"/>
        <w:ind w:right="-99"/>
        <w:jc w:val="both"/>
        <w:textAlignment w:val="baseline"/>
        <w:rPr>
          <w:rFonts w:ascii="Times New Roman" w:eastAsia="宋体" w:hAnsi="Times New Roman"/>
          <w:szCs w:val="20"/>
          <w:lang w:eastAsia="zh-CN"/>
        </w:rPr>
      </w:pPr>
      <w:r w:rsidRPr="004E51CE">
        <w:rPr>
          <w:rFonts w:ascii="Times New Roman" w:eastAsia="宋体" w:hAnsi="Times New Roman"/>
          <w:szCs w:val="20"/>
          <w:lang w:eastAsia="zh-CN"/>
        </w:rPr>
        <w:t>Based on Rel-15/16, search space and C</w:t>
      </w:r>
      <w:r w:rsidRPr="004E51CE">
        <w:rPr>
          <w:rFonts w:ascii="Times New Roman" w:eastAsia="宋体" w:hAnsi="Times New Roman" w:hint="eastAsia"/>
          <w:szCs w:val="20"/>
          <w:lang w:eastAsia="zh-CN"/>
        </w:rPr>
        <w:t>ORESET</w:t>
      </w:r>
      <w:r w:rsidRPr="004E51CE">
        <w:rPr>
          <w:rFonts w:ascii="Times New Roman" w:eastAsia="宋体" w:hAnsi="Times New Roman"/>
          <w:szCs w:val="20"/>
          <w:lang w:eastAsia="zh-CN"/>
        </w:rPr>
        <w:t xml:space="preserve"> </w:t>
      </w:r>
      <w:r w:rsidRPr="004E51CE">
        <w:rPr>
          <w:rFonts w:ascii="Times New Roman" w:eastAsia="宋体" w:hAnsi="Times New Roman" w:hint="eastAsia"/>
          <w:szCs w:val="20"/>
          <w:lang w:eastAsia="zh-CN"/>
        </w:rPr>
        <w:t>are</w:t>
      </w:r>
      <w:r w:rsidRPr="004E51CE">
        <w:rPr>
          <w:rFonts w:ascii="Times New Roman" w:eastAsia="宋体" w:hAnsi="Times New Roman"/>
          <w:szCs w:val="20"/>
          <w:lang w:eastAsia="zh-CN"/>
        </w:rPr>
        <w:t xml:space="preserve"> configured per BWP, so for power saving purpose a UE can adapt the PDCCH monitoring by dynamic BWP switching. </w:t>
      </w:r>
      <w:r w:rsidRPr="00EF793D">
        <w:rPr>
          <w:rFonts w:ascii="Times New Roman" w:eastAsia="宋体" w:hAnsi="Times New Roman"/>
          <w:szCs w:val="20"/>
          <w:lang w:eastAsia="zh-CN"/>
        </w:rPr>
        <w:t xml:space="preserve">However, the dynamic BWP switching is not likely to be supported for </w:t>
      </w:r>
      <w:proofErr w:type="spellStart"/>
      <w:r w:rsidRPr="00EF793D">
        <w:rPr>
          <w:rFonts w:ascii="Times New Roman" w:eastAsia="宋体" w:hAnsi="Times New Roman"/>
          <w:szCs w:val="20"/>
          <w:lang w:eastAsia="zh-CN"/>
        </w:rPr>
        <w:t>RedCap</w:t>
      </w:r>
      <w:proofErr w:type="spellEnd"/>
      <w:r w:rsidRPr="00EF793D">
        <w:rPr>
          <w:rFonts w:ascii="Times New Roman" w:eastAsia="宋体" w:hAnsi="Times New Roman"/>
          <w:szCs w:val="20"/>
          <w:lang w:eastAsia="zh-CN"/>
        </w:rPr>
        <w:t xml:space="preserve"> UE. Therefore, it is worthwhile to consider PDCCH monitoring adaptation without relying on dynamic BWP switching framework. </w:t>
      </w:r>
    </w:p>
    <w:p w14:paraId="1458F400" w14:textId="3A6D3856" w:rsidR="00F037DF" w:rsidRPr="000D0B5F" w:rsidRDefault="00F037DF" w:rsidP="00F037DF">
      <w:pPr>
        <w:overflowPunct w:val="0"/>
        <w:autoSpaceDE w:val="0"/>
        <w:autoSpaceDN w:val="0"/>
        <w:adjustRightInd w:val="0"/>
        <w:spacing w:after="180"/>
        <w:ind w:right="-99"/>
        <w:jc w:val="both"/>
        <w:textAlignment w:val="baseline"/>
        <w:rPr>
          <w:rFonts w:ascii="Times New Roman" w:eastAsia="宋体" w:hAnsi="Times New Roman"/>
          <w:szCs w:val="20"/>
          <w:lang w:eastAsia="zh-CN"/>
        </w:rPr>
      </w:pPr>
      <w:r w:rsidRPr="000D0B5F">
        <w:rPr>
          <w:rFonts w:ascii="Times New Roman" w:eastAsia="宋体" w:hAnsi="Times New Roman"/>
          <w:szCs w:val="20"/>
          <w:lang w:eastAsia="ja-JP"/>
        </w:rPr>
        <w:t xml:space="preserve">In Rel-16, 3GPP has introduced SS (search space) set switching mechanism in NR-U </w:t>
      </w:r>
      <w:r w:rsidRPr="004E51CE">
        <w:rPr>
          <w:rFonts w:ascii="Times New Roman" w:eastAsia="宋体" w:hAnsi="Times New Roman"/>
          <w:szCs w:val="20"/>
          <w:lang w:eastAsia="ja-JP"/>
        </w:rPr>
        <w:fldChar w:fldCharType="begin"/>
      </w:r>
      <w:r w:rsidRPr="004E51CE">
        <w:rPr>
          <w:rFonts w:ascii="Times New Roman" w:eastAsia="宋体" w:hAnsi="Times New Roman"/>
          <w:szCs w:val="20"/>
          <w:lang w:eastAsia="ja-JP"/>
        </w:rPr>
        <w:instrText xml:space="preserve"> REF _Ref898459 \r \h </w:instrText>
      </w:r>
      <w:r w:rsidR="00265F2B">
        <w:rPr>
          <w:rFonts w:ascii="Times New Roman" w:eastAsia="宋体" w:hAnsi="Times New Roman"/>
          <w:szCs w:val="20"/>
          <w:lang w:eastAsia="ja-JP"/>
        </w:rPr>
        <w:instrText xml:space="preserve"> \* MERGEFORMAT </w:instrText>
      </w:r>
      <w:r w:rsidRPr="004E51CE">
        <w:rPr>
          <w:rFonts w:ascii="Times New Roman" w:eastAsia="宋体" w:hAnsi="Times New Roman"/>
          <w:szCs w:val="20"/>
          <w:lang w:eastAsia="ja-JP"/>
        </w:rPr>
      </w:r>
      <w:r w:rsidRPr="004E51CE">
        <w:rPr>
          <w:rFonts w:ascii="Times New Roman" w:eastAsia="宋体" w:hAnsi="Times New Roman"/>
          <w:szCs w:val="20"/>
          <w:lang w:eastAsia="ja-JP"/>
        </w:rPr>
        <w:fldChar w:fldCharType="separate"/>
      </w:r>
      <w:r w:rsidR="007F4048">
        <w:rPr>
          <w:rFonts w:ascii="Times New Roman" w:eastAsia="宋体" w:hAnsi="Times New Roman"/>
          <w:szCs w:val="20"/>
          <w:lang w:eastAsia="ja-JP"/>
        </w:rPr>
        <w:t>[3]</w:t>
      </w:r>
      <w:r w:rsidRPr="004E51CE">
        <w:rPr>
          <w:rFonts w:ascii="Times New Roman" w:eastAsia="宋体" w:hAnsi="Times New Roman"/>
          <w:szCs w:val="20"/>
          <w:lang w:eastAsia="ja-JP"/>
        </w:rPr>
        <w:fldChar w:fldCharType="end"/>
      </w:r>
      <w:r w:rsidRPr="004E51CE">
        <w:rPr>
          <w:rFonts w:ascii="Times New Roman" w:eastAsia="宋体" w:hAnsi="Times New Roman"/>
          <w:szCs w:val="20"/>
          <w:lang w:eastAsia="zh-CN"/>
        </w:rPr>
        <w:t xml:space="preserve">. A UE can be configured with two SS sets and only one of them is activated at a certain time </w:t>
      </w:r>
      <w:r w:rsidRPr="004E51CE">
        <w:rPr>
          <w:rFonts w:ascii="Times New Roman" w:eastAsia="宋体" w:hAnsi="Times New Roman"/>
          <w:szCs w:val="20"/>
          <w:lang w:eastAsia="ja-JP"/>
        </w:rPr>
        <w:t>by explicit or implicit SS set switching indication</w:t>
      </w:r>
      <w:r w:rsidRPr="004E51CE">
        <w:rPr>
          <w:rFonts w:ascii="Times New Roman" w:eastAsia="宋体" w:hAnsi="Times New Roman"/>
          <w:szCs w:val="20"/>
          <w:lang w:eastAsia="zh-CN"/>
        </w:rPr>
        <w:t xml:space="preserve">. Compared </w:t>
      </w:r>
      <w:r w:rsidRPr="004E51CE">
        <w:rPr>
          <w:rFonts w:ascii="Times New Roman" w:eastAsia="宋体" w:hAnsi="Times New Roman" w:hint="eastAsia"/>
          <w:szCs w:val="20"/>
          <w:lang w:eastAsia="zh-CN"/>
        </w:rPr>
        <w:t>wi</w:t>
      </w:r>
      <w:r w:rsidRPr="004E51CE">
        <w:rPr>
          <w:rFonts w:ascii="Times New Roman" w:eastAsia="宋体" w:hAnsi="Times New Roman"/>
          <w:szCs w:val="20"/>
          <w:lang w:eastAsia="zh-CN"/>
        </w:rPr>
        <w:t>th the existing BWP switch</w:t>
      </w:r>
      <w:r w:rsidRPr="00EF793D">
        <w:rPr>
          <w:rFonts w:ascii="Times New Roman" w:eastAsia="宋体" w:hAnsi="Times New Roman"/>
          <w:szCs w:val="20"/>
          <w:lang w:eastAsia="zh-CN"/>
        </w:rPr>
        <w:t xml:space="preserve">ing, the SS set switching mechanism can achieve dynamic PDCCH monitoring adaptation within one BWP. Therefore, for reducing PDCCH monitoring and power saving improvements, this valuable mechanism can be a starting point for </w:t>
      </w:r>
      <w:proofErr w:type="spellStart"/>
      <w:r w:rsidRPr="00EF793D">
        <w:rPr>
          <w:rFonts w:ascii="Times New Roman" w:eastAsia="宋体" w:hAnsi="Times New Roman"/>
          <w:szCs w:val="20"/>
          <w:lang w:eastAsia="zh-CN"/>
        </w:rPr>
        <w:t>RedCap</w:t>
      </w:r>
      <w:proofErr w:type="spellEnd"/>
      <w:r w:rsidRPr="00EF793D">
        <w:rPr>
          <w:rFonts w:ascii="Times New Roman" w:eastAsia="宋体" w:hAnsi="Times New Roman"/>
          <w:szCs w:val="20"/>
          <w:lang w:eastAsia="zh-CN"/>
        </w:rPr>
        <w:t xml:space="preserve"> UE. Some further adaptation</w:t>
      </w:r>
      <w:r w:rsidRPr="000D0B5F">
        <w:rPr>
          <w:rFonts w:ascii="Times New Roman" w:eastAsia="宋体" w:hAnsi="Times New Roman"/>
          <w:szCs w:val="20"/>
          <w:lang w:eastAsia="zh-CN"/>
        </w:rPr>
        <w:t xml:space="preserve"> and enhancements may be needed. </w:t>
      </w:r>
    </w:p>
    <w:p w14:paraId="339554C8" w14:textId="77777777" w:rsidR="00F037DF" w:rsidRPr="000D0B5F" w:rsidRDefault="00F037DF" w:rsidP="00F037DF">
      <w:pPr>
        <w:overflowPunct w:val="0"/>
        <w:autoSpaceDE w:val="0"/>
        <w:autoSpaceDN w:val="0"/>
        <w:adjustRightInd w:val="0"/>
        <w:spacing w:after="180"/>
        <w:ind w:right="-99"/>
        <w:jc w:val="both"/>
        <w:textAlignment w:val="baseline"/>
        <w:rPr>
          <w:rFonts w:ascii="Times New Roman" w:eastAsia="宋体" w:hAnsi="Times New Roman"/>
          <w:szCs w:val="20"/>
          <w:lang w:eastAsia="zh-CN"/>
        </w:rPr>
      </w:pPr>
      <w:r w:rsidRPr="000D0B5F">
        <w:rPr>
          <w:rFonts w:ascii="Times New Roman" w:eastAsia="宋体" w:hAnsi="Times New Roman"/>
          <w:szCs w:val="20"/>
          <w:lang w:eastAsia="zh-CN"/>
        </w:rPr>
        <w:t xml:space="preserve">In current SS set switching mechanism, UE switches to monitoring SS sets in group 1 when it detects any DCI format by monitoring PDCCH on a SS set associated with SS group 0. Such implicit search space switching rule is reasonable for NR-U as the intention is to adapt the UE monitoring based on the </w:t>
      </w:r>
      <w:proofErr w:type="spellStart"/>
      <w:r w:rsidRPr="000D0B5F">
        <w:rPr>
          <w:rFonts w:ascii="Times New Roman" w:eastAsia="宋体" w:hAnsi="Times New Roman"/>
          <w:szCs w:val="20"/>
          <w:lang w:eastAsia="zh-CN"/>
        </w:rPr>
        <w:t>gNB</w:t>
      </w:r>
      <w:proofErr w:type="spellEnd"/>
      <w:r w:rsidRPr="000D0B5F">
        <w:rPr>
          <w:rFonts w:ascii="Times New Roman" w:eastAsia="宋体" w:hAnsi="Times New Roman"/>
          <w:szCs w:val="20"/>
          <w:lang w:eastAsia="zh-CN"/>
        </w:rPr>
        <w:t xml:space="preserve"> channel occupancy. However, it does not make sense for licensed band operation for power saving purpose, since there is no need to do SS set switching when UE detects a non-scheduling DCI format.</w:t>
      </w:r>
      <w:r w:rsidRPr="000D0B5F">
        <w:rPr>
          <w:rFonts w:ascii="Times New Roman" w:eastAsia="宋体" w:hAnsi="Times New Roman" w:hint="eastAsia"/>
          <w:szCs w:val="20"/>
          <w:lang w:eastAsia="zh-CN"/>
        </w:rPr>
        <w:t xml:space="preserve"> </w:t>
      </w:r>
      <w:r w:rsidRPr="000D0B5F">
        <w:rPr>
          <w:rFonts w:ascii="Times New Roman" w:eastAsia="宋体" w:hAnsi="Times New Roman"/>
          <w:szCs w:val="20"/>
          <w:lang w:eastAsia="zh-CN"/>
        </w:rPr>
        <w:t xml:space="preserve">For example, UE is configured multiple PDCCH monitoring occasions of DCI format 2_6. But it is no need to switch to SS group 1 when UE is indicated not to wake up for the next long DRX cycle. As another example, there is no need for UE to switch the search space upon detecting a DCI format 2_0 as it does not directly relate to traffic activity.  </w:t>
      </w:r>
    </w:p>
    <w:p w14:paraId="02E239A7" w14:textId="7399BA44" w:rsidR="00F037DF" w:rsidRPr="00EF793D" w:rsidRDefault="00F037DF" w:rsidP="00F037DF">
      <w:pPr>
        <w:overflowPunct w:val="0"/>
        <w:autoSpaceDE w:val="0"/>
        <w:autoSpaceDN w:val="0"/>
        <w:adjustRightInd w:val="0"/>
        <w:spacing w:after="180"/>
        <w:ind w:right="-99"/>
        <w:jc w:val="both"/>
        <w:textAlignment w:val="baseline"/>
        <w:rPr>
          <w:rFonts w:ascii="Times New Roman" w:eastAsia="宋体" w:hAnsi="Times New Roman"/>
          <w:szCs w:val="20"/>
          <w:lang w:eastAsia="zh-CN"/>
        </w:rPr>
      </w:pPr>
      <w:r w:rsidRPr="000D0B5F">
        <w:rPr>
          <w:rFonts w:ascii="Times New Roman" w:eastAsia="宋体" w:hAnsi="Times New Roman" w:hint="eastAsia"/>
          <w:szCs w:val="20"/>
          <w:lang w:eastAsia="zh-CN"/>
        </w:rPr>
        <w:t>T</w:t>
      </w:r>
      <w:r w:rsidRPr="000D0B5F">
        <w:rPr>
          <w:rFonts w:ascii="Times New Roman" w:eastAsia="宋体" w:hAnsi="Times New Roman"/>
          <w:szCs w:val="20"/>
          <w:lang w:eastAsia="zh-CN"/>
        </w:rPr>
        <w:t xml:space="preserve">here are some potential methods to indicate SS set switching for </w:t>
      </w:r>
      <w:proofErr w:type="spellStart"/>
      <w:r w:rsidRPr="000D0B5F">
        <w:rPr>
          <w:rFonts w:ascii="Times New Roman" w:eastAsia="宋体" w:hAnsi="Times New Roman"/>
          <w:szCs w:val="20"/>
          <w:lang w:eastAsia="zh-CN"/>
        </w:rPr>
        <w:t>RedCap</w:t>
      </w:r>
      <w:proofErr w:type="spellEnd"/>
      <w:r w:rsidRPr="000D0B5F">
        <w:rPr>
          <w:rFonts w:ascii="Times New Roman" w:eastAsia="宋体" w:hAnsi="Times New Roman"/>
          <w:szCs w:val="20"/>
          <w:lang w:eastAsia="zh-CN"/>
        </w:rPr>
        <w:t xml:space="preserve"> UE as shown in </w:t>
      </w:r>
      <w:r w:rsidR="004E51CE" w:rsidRPr="004E51CE">
        <w:rPr>
          <w:rFonts w:ascii="Times New Roman" w:eastAsia="宋体" w:hAnsi="Times New Roman"/>
          <w:b/>
          <w:szCs w:val="20"/>
          <w:lang w:eastAsia="zh-CN"/>
        </w:rPr>
        <w:fldChar w:fldCharType="begin"/>
      </w:r>
      <w:r w:rsidR="004E51CE" w:rsidRPr="004E51CE">
        <w:rPr>
          <w:rFonts w:ascii="Times New Roman" w:eastAsia="宋体" w:hAnsi="Times New Roman"/>
          <w:b/>
          <w:szCs w:val="20"/>
          <w:lang w:eastAsia="zh-CN"/>
        </w:rPr>
        <w:instrText xml:space="preserve"> REF _Ref32265830 \h  \* MERGEFORMAT </w:instrText>
      </w:r>
      <w:r w:rsidR="004E51CE" w:rsidRPr="004E51CE">
        <w:rPr>
          <w:rFonts w:ascii="Times New Roman" w:eastAsia="宋体" w:hAnsi="Times New Roman"/>
          <w:b/>
          <w:szCs w:val="20"/>
          <w:lang w:eastAsia="zh-CN"/>
        </w:rPr>
      </w:r>
      <w:r w:rsidR="004E51CE" w:rsidRPr="004E51CE">
        <w:rPr>
          <w:rFonts w:ascii="Times New Roman" w:eastAsia="宋体" w:hAnsi="Times New Roman"/>
          <w:b/>
          <w:szCs w:val="20"/>
          <w:lang w:eastAsia="zh-CN"/>
        </w:rPr>
        <w:fldChar w:fldCharType="separate"/>
      </w:r>
      <w:r w:rsidR="004E51CE" w:rsidRPr="004E51CE">
        <w:rPr>
          <w:rFonts w:ascii="Times New Roman" w:eastAsia="宋体" w:hAnsi="Times New Roman"/>
          <w:b/>
          <w:szCs w:val="20"/>
          <w:lang w:eastAsia="zh-CN"/>
        </w:rPr>
        <w:t xml:space="preserve">Figure </w:t>
      </w:r>
      <w:r w:rsidR="004E51CE">
        <w:rPr>
          <w:rFonts w:ascii="Times New Roman" w:eastAsia="宋体" w:hAnsi="Times New Roman"/>
          <w:b/>
          <w:szCs w:val="20"/>
          <w:lang w:eastAsia="zh-CN"/>
        </w:rPr>
        <w:t>2</w:t>
      </w:r>
      <w:r w:rsidR="004E51CE" w:rsidRPr="004E51CE">
        <w:rPr>
          <w:rFonts w:ascii="Times New Roman" w:eastAsia="宋体" w:hAnsi="Times New Roman"/>
          <w:b/>
          <w:szCs w:val="20"/>
          <w:lang w:eastAsia="zh-CN"/>
        </w:rPr>
        <w:fldChar w:fldCharType="end"/>
      </w:r>
      <w:r w:rsidRPr="004E51CE">
        <w:rPr>
          <w:rFonts w:ascii="Times New Roman" w:eastAsia="宋体" w:hAnsi="Times New Roman"/>
          <w:szCs w:val="20"/>
          <w:lang w:eastAsia="zh-CN"/>
        </w:rPr>
        <w:t xml:space="preserve">. These methods can be studied in </w:t>
      </w:r>
      <w:proofErr w:type="spellStart"/>
      <w:r w:rsidRPr="004E51CE">
        <w:rPr>
          <w:rFonts w:ascii="Times New Roman" w:eastAsia="宋体" w:hAnsi="Times New Roman"/>
          <w:szCs w:val="20"/>
          <w:lang w:eastAsia="zh-CN"/>
        </w:rPr>
        <w:t>RedCap</w:t>
      </w:r>
      <w:proofErr w:type="spellEnd"/>
      <w:r w:rsidRPr="004E51CE">
        <w:rPr>
          <w:rFonts w:ascii="Times New Roman" w:eastAsia="宋体" w:hAnsi="Times New Roman"/>
          <w:szCs w:val="20"/>
          <w:lang w:eastAsia="zh-CN"/>
        </w:rPr>
        <w:t xml:space="preserve"> SI or in Rel-17 power saving WI. Generally, power saving schemes can be discussed in Rel-17 power saving SI, </w:t>
      </w:r>
      <w:proofErr w:type="spellStart"/>
      <w:r w:rsidRPr="004E51CE">
        <w:rPr>
          <w:rFonts w:ascii="Times New Roman" w:eastAsia="宋体" w:hAnsi="Times New Roman"/>
          <w:szCs w:val="20"/>
          <w:lang w:eastAsia="zh-CN"/>
        </w:rPr>
        <w:t>RedCap</w:t>
      </w:r>
      <w:proofErr w:type="spellEnd"/>
      <w:r w:rsidRPr="004E51CE">
        <w:rPr>
          <w:rFonts w:ascii="Times New Roman" w:eastAsia="宋体" w:hAnsi="Times New Roman"/>
          <w:szCs w:val="20"/>
          <w:lang w:eastAsia="zh-CN"/>
        </w:rPr>
        <w:t xml:space="preserve"> dedicated </w:t>
      </w:r>
      <w:r w:rsidRPr="00EF793D">
        <w:rPr>
          <w:rFonts w:ascii="Times New Roman" w:eastAsia="宋体" w:hAnsi="Times New Roman"/>
          <w:szCs w:val="20"/>
          <w:lang w:eastAsia="zh-CN"/>
        </w:rPr>
        <w:t xml:space="preserve">power saving schemes can be discussed in </w:t>
      </w:r>
      <w:proofErr w:type="spellStart"/>
      <w:r w:rsidRPr="00EF793D">
        <w:rPr>
          <w:rFonts w:ascii="Times New Roman" w:eastAsia="宋体" w:hAnsi="Times New Roman"/>
          <w:szCs w:val="20"/>
          <w:lang w:eastAsia="zh-CN"/>
        </w:rPr>
        <w:t>RedCap</w:t>
      </w:r>
      <w:proofErr w:type="spellEnd"/>
      <w:r w:rsidRPr="00EF793D">
        <w:rPr>
          <w:rFonts w:ascii="Times New Roman" w:eastAsia="宋体" w:hAnsi="Times New Roman"/>
          <w:szCs w:val="20"/>
          <w:lang w:eastAsia="zh-CN"/>
        </w:rPr>
        <w:t xml:space="preserve"> SI, if any.</w:t>
      </w:r>
    </w:p>
    <w:p w14:paraId="3BCA6999" w14:textId="77777777" w:rsidR="00F037DF" w:rsidRPr="004E51CE" w:rsidRDefault="00F037DF" w:rsidP="00F037DF">
      <w:pPr>
        <w:pStyle w:val="a6"/>
        <w:numPr>
          <w:ilvl w:val="0"/>
          <w:numId w:val="5"/>
        </w:numPr>
        <w:jc w:val="both"/>
        <w:rPr>
          <w:rFonts w:ascii="Times New Roman" w:eastAsia="宋体" w:hAnsi="Times New Roman"/>
          <w:bCs/>
          <w:sz w:val="20"/>
          <w:szCs w:val="20"/>
          <w:lang w:eastAsia="zh-CN"/>
        </w:rPr>
      </w:pPr>
      <w:r w:rsidRPr="004E51CE">
        <w:rPr>
          <w:rFonts w:ascii="Times New Roman" w:eastAsia="宋体" w:hAnsi="Times New Roman"/>
          <w:bCs/>
          <w:sz w:val="20"/>
          <w:szCs w:val="20"/>
          <w:lang w:eastAsia="zh-CN"/>
        </w:rPr>
        <w:t>Explicit SS set switching by scheduling DCI, e.g. DCI 0_1 and 1_1</w:t>
      </w:r>
    </w:p>
    <w:p w14:paraId="5F41F9AF" w14:textId="77777777" w:rsidR="00F037DF" w:rsidRPr="004E51CE" w:rsidRDefault="00F037DF" w:rsidP="00F037DF">
      <w:pPr>
        <w:pStyle w:val="a6"/>
        <w:numPr>
          <w:ilvl w:val="0"/>
          <w:numId w:val="5"/>
        </w:numPr>
        <w:jc w:val="both"/>
        <w:rPr>
          <w:rFonts w:ascii="Times New Roman" w:eastAsia="宋体" w:hAnsi="Times New Roman"/>
          <w:bCs/>
          <w:sz w:val="20"/>
          <w:szCs w:val="20"/>
          <w:lang w:eastAsia="zh-CN"/>
        </w:rPr>
      </w:pPr>
      <w:r w:rsidRPr="004E51CE">
        <w:rPr>
          <w:rFonts w:ascii="Times New Roman" w:eastAsia="宋体" w:hAnsi="Times New Roman"/>
          <w:bCs/>
          <w:sz w:val="20"/>
          <w:szCs w:val="20"/>
          <w:lang w:eastAsia="zh-CN"/>
        </w:rPr>
        <w:t>Implicit SS set switching by detecting scheduling grant, UL transmission (SR/CG), etc.</w:t>
      </w:r>
    </w:p>
    <w:p w14:paraId="01149D06" w14:textId="77777777" w:rsidR="00F037DF" w:rsidRPr="004E51CE" w:rsidRDefault="00F037DF" w:rsidP="00F037DF">
      <w:pPr>
        <w:pStyle w:val="a6"/>
        <w:numPr>
          <w:ilvl w:val="0"/>
          <w:numId w:val="5"/>
        </w:numPr>
        <w:jc w:val="both"/>
        <w:rPr>
          <w:rFonts w:ascii="Times New Roman" w:eastAsia="宋体" w:hAnsi="Times New Roman"/>
          <w:bCs/>
          <w:sz w:val="20"/>
          <w:szCs w:val="20"/>
          <w:lang w:eastAsia="zh-CN"/>
        </w:rPr>
      </w:pPr>
      <w:r w:rsidRPr="004E51CE">
        <w:rPr>
          <w:rFonts w:ascii="Times New Roman" w:eastAsia="宋体" w:hAnsi="Times New Roman"/>
          <w:bCs/>
          <w:sz w:val="20"/>
          <w:szCs w:val="20"/>
          <w:lang w:eastAsia="zh-CN"/>
        </w:rPr>
        <w:t>Potential extension to wake-up signal (WUS), e.g. WUS indicates SS set switching</w:t>
      </w:r>
    </w:p>
    <w:p w14:paraId="0ED8989E" w14:textId="77777777" w:rsidR="00F037DF" w:rsidRPr="004E51CE" w:rsidRDefault="00F037DF" w:rsidP="00F037DF">
      <w:pPr>
        <w:pStyle w:val="a6"/>
        <w:numPr>
          <w:ilvl w:val="0"/>
          <w:numId w:val="5"/>
        </w:numPr>
        <w:jc w:val="both"/>
        <w:rPr>
          <w:rFonts w:ascii="Times New Roman" w:eastAsia="宋体" w:hAnsi="Times New Roman"/>
          <w:bCs/>
          <w:sz w:val="20"/>
          <w:szCs w:val="20"/>
          <w:lang w:eastAsia="zh-CN"/>
        </w:rPr>
      </w:pPr>
      <w:r w:rsidRPr="004E51CE">
        <w:rPr>
          <w:rFonts w:ascii="Times New Roman" w:eastAsia="宋体" w:hAnsi="Times New Roman"/>
          <w:bCs/>
          <w:sz w:val="20"/>
          <w:szCs w:val="20"/>
          <w:lang w:eastAsia="zh-CN"/>
        </w:rPr>
        <w:t>Timer based SS set switching</w:t>
      </w:r>
    </w:p>
    <w:p w14:paraId="2663AA09" w14:textId="77777777" w:rsidR="00F037DF" w:rsidRPr="004E51CE" w:rsidRDefault="00F037DF" w:rsidP="00F037DF">
      <w:pPr>
        <w:jc w:val="center"/>
        <w:rPr>
          <w:szCs w:val="20"/>
        </w:rPr>
      </w:pPr>
      <w:r w:rsidRPr="004E51CE">
        <w:rPr>
          <w:szCs w:val="20"/>
        </w:rPr>
        <w:object w:dxaOrig="18270" w:dyaOrig="5640" w14:anchorId="71245839">
          <v:shape id="_x0000_i1027" type="#_x0000_t75" style="width:457.05pt;height:140.85pt" o:ole="">
            <v:imagedata r:id="rId10" o:title=""/>
          </v:shape>
          <o:OLEObject Type="Embed" ProgID="Visio.Drawing.15" ShapeID="_x0000_i1027" DrawAspect="Content" ObjectID="_1658388813" r:id="rId11"/>
        </w:object>
      </w:r>
    </w:p>
    <w:p w14:paraId="587EE8EE" w14:textId="77777777" w:rsidR="00F037DF" w:rsidRPr="004E51CE" w:rsidRDefault="00F037DF" w:rsidP="00F037DF">
      <w:pPr>
        <w:pStyle w:val="a6"/>
        <w:jc w:val="center"/>
        <w:rPr>
          <w:rFonts w:ascii="Times New Roman" w:eastAsia="宋体" w:hAnsi="Times New Roman"/>
          <w:b/>
          <w:sz w:val="20"/>
          <w:szCs w:val="20"/>
          <w:lang w:eastAsia="ja-JP"/>
        </w:rPr>
      </w:pPr>
      <w:bookmarkStart w:id="16" w:name="_Ref32265830"/>
      <w:r w:rsidRPr="004E51CE">
        <w:rPr>
          <w:rFonts w:ascii="Times New Roman" w:hAnsi="Times New Roman"/>
          <w:b/>
          <w:bCs/>
          <w:sz w:val="20"/>
          <w:szCs w:val="20"/>
        </w:rPr>
        <w:t>Figur</w:t>
      </w:r>
      <w:r w:rsidRPr="004E51CE">
        <w:rPr>
          <w:rFonts w:ascii="Times New Roman" w:eastAsia="宋体" w:hAnsi="Times New Roman"/>
          <w:b/>
          <w:sz w:val="20"/>
          <w:szCs w:val="20"/>
          <w:lang w:eastAsia="ja-JP"/>
        </w:rPr>
        <w:t xml:space="preserve">e </w:t>
      </w:r>
      <w:r w:rsidRPr="004E51CE">
        <w:rPr>
          <w:rFonts w:ascii="Times New Roman" w:eastAsia="宋体" w:hAnsi="Times New Roman"/>
          <w:b/>
          <w:sz w:val="20"/>
          <w:szCs w:val="20"/>
          <w:lang w:eastAsia="ja-JP"/>
        </w:rPr>
        <w:fldChar w:fldCharType="begin"/>
      </w:r>
      <w:r w:rsidRPr="004E51CE">
        <w:rPr>
          <w:rFonts w:ascii="Times New Roman" w:eastAsia="宋体" w:hAnsi="Times New Roman"/>
          <w:b/>
          <w:sz w:val="20"/>
          <w:szCs w:val="20"/>
          <w:lang w:eastAsia="ja-JP"/>
        </w:rPr>
        <w:instrText xml:space="preserve"> SEQ Figure \* ARABIC </w:instrText>
      </w:r>
      <w:r w:rsidRPr="004E51CE">
        <w:rPr>
          <w:rFonts w:ascii="Times New Roman" w:eastAsia="宋体" w:hAnsi="Times New Roman"/>
          <w:b/>
          <w:sz w:val="20"/>
          <w:szCs w:val="20"/>
          <w:lang w:eastAsia="ja-JP"/>
        </w:rPr>
        <w:fldChar w:fldCharType="separate"/>
      </w:r>
      <w:r w:rsidRPr="004E51CE">
        <w:rPr>
          <w:rFonts w:ascii="Times New Roman" w:eastAsia="宋体" w:hAnsi="Times New Roman"/>
          <w:b/>
          <w:noProof/>
          <w:sz w:val="20"/>
          <w:szCs w:val="20"/>
          <w:lang w:eastAsia="ja-JP"/>
        </w:rPr>
        <w:t>2</w:t>
      </w:r>
      <w:r w:rsidRPr="004E51CE">
        <w:rPr>
          <w:rFonts w:ascii="Times New Roman" w:eastAsia="宋体" w:hAnsi="Times New Roman"/>
          <w:b/>
          <w:sz w:val="20"/>
          <w:szCs w:val="20"/>
          <w:lang w:eastAsia="ja-JP"/>
        </w:rPr>
        <w:fldChar w:fldCharType="end"/>
      </w:r>
      <w:bookmarkEnd w:id="16"/>
      <w:r w:rsidRPr="004E51CE">
        <w:rPr>
          <w:rFonts w:ascii="Times New Roman" w:eastAsia="宋体" w:hAnsi="Times New Roman"/>
          <w:b/>
          <w:sz w:val="20"/>
          <w:szCs w:val="20"/>
          <w:lang w:eastAsia="ja-JP"/>
        </w:rPr>
        <w:t xml:space="preserve"> Example of SS set switching mechanism</w:t>
      </w:r>
    </w:p>
    <w:p w14:paraId="17BAE9DD" w14:textId="2F1FA57A" w:rsidR="00F037DF" w:rsidRPr="004E51CE" w:rsidRDefault="00F037DF" w:rsidP="00F037DF">
      <w:pPr>
        <w:pStyle w:val="a6"/>
        <w:rPr>
          <w:rFonts w:ascii="Times New Roman" w:eastAsia="宋体" w:hAnsi="Times New Roman"/>
          <w:b/>
          <w:bCs/>
          <w:sz w:val="20"/>
          <w:szCs w:val="20"/>
          <w:lang w:eastAsia="ja-JP"/>
        </w:rPr>
      </w:pPr>
      <w:bookmarkStart w:id="17" w:name="_Ref40451921"/>
      <w:bookmarkStart w:id="18" w:name="_Ref40198792"/>
      <w:bookmarkStart w:id="19" w:name="_Ref40284127"/>
      <w:r w:rsidRPr="004E51CE">
        <w:rPr>
          <w:rFonts w:ascii="Times New Roman" w:eastAsia="宋体" w:hAnsi="Times New Roman"/>
          <w:b/>
          <w:bCs/>
          <w:sz w:val="20"/>
          <w:szCs w:val="20"/>
          <w:lang w:eastAsia="ja-JP"/>
        </w:rPr>
        <w:t xml:space="preserve">Proposal </w:t>
      </w:r>
      <w:r w:rsidRPr="004E51CE">
        <w:rPr>
          <w:rFonts w:ascii="Times New Roman" w:eastAsia="宋体" w:hAnsi="Times New Roman"/>
          <w:b/>
          <w:bCs/>
          <w:sz w:val="20"/>
          <w:szCs w:val="20"/>
          <w:lang w:eastAsia="ja-JP"/>
        </w:rPr>
        <w:fldChar w:fldCharType="begin"/>
      </w:r>
      <w:r w:rsidRPr="004E51CE">
        <w:rPr>
          <w:rFonts w:ascii="Times New Roman" w:eastAsia="宋体" w:hAnsi="Times New Roman"/>
          <w:b/>
          <w:bCs/>
          <w:sz w:val="20"/>
          <w:szCs w:val="20"/>
          <w:lang w:eastAsia="ja-JP"/>
        </w:rPr>
        <w:instrText xml:space="preserve"> SEQ proposal \* ARABIC </w:instrText>
      </w:r>
      <w:r w:rsidRPr="004E51CE">
        <w:rPr>
          <w:rFonts w:ascii="Times New Roman" w:eastAsia="宋体" w:hAnsi="Times New Roman"/>
          <w:b/>
          <w:bCs/>
          <w:sz w:val="20"/>
          <w:szCs w:val="20"/>
          <w:lang w:eastAsia="ja-JP"/>
        </w:rPr>
        <w:fldChar w:fldCharType="separate"/>
      </w:r>
      <w:r w:rsidR="00471E6E">
        <w:rPr>
          <w:rFonts w:ascii="Times New Roman" w:eastAsia="宋体" w:hAnsi="Times New Roman"/>
          <w:b/>
          <w:bCs/>
          <w:noProof/>
          <w:sz w:val="20"/>
          <w:szCs w:val="20"/>
          <w:lang w:eastAsia="ja-JP"/>
        </w:rPr>
        <w:t>5</w:t>
      </w:r>
      <w:r w:rsidRPr="004E51CE">
        <w:rPr>
          <w:rFonts w:ascii="Times New Roman" w:eastAsia="宋体" w:hAnsi="Times New Roman"/>
          <w:b/>
          <w:bCs/>
          <w:sz w:val="20"/>
          <w:szCs w:val="20"/>
          <w:lang w:eastAsia="ja-JP"/>
        </w:rPr>
        <w:fldChar w:fldCharType="end"/>
      </w:r>
      <w:r w:rsidRPr="004E51CE">
        <w:rPr>
          <w:rFonts w:ascii="Times New Roman" w:eastAsia="宋体" w:hAnsi="Times New Roman"/>
          <w:b/>
          <w:bCs/>
          <w:sz w:val="20"/>
          <w:szCs w:val="20"/>
          <w:lang w:eastAsia="ja-JP"/>
        </w:rPr>
        <w:t xml:space="preserve">: </w:t>
      </w:r>
      <w:r w:rsidRPr="004E51CE">
        <w:rPr>
          <w:rFonts w:ascii="Times New Roman" w:eastAsia="宋体" w:hAnsi="Times New Roman"/>
          <w:b/>
          <w:bCs/>
          <w:sz w:val="20"/>
          <w:szCs w:val="20"/>
          <w:lang w:eastAsia="zh-CN"/>
        </w:rPr>
        <w:t>Following can be considered for PDCCH search space adaptation within a BWP</w:t>
      </w:r>
      <w:r w:rsidRPr="004E51CE">
        <w:rPr>
          <w:rFonts w:ascii="Times New Roman" w:eastAsia="宋体" w:hAnsi="Times New Roman"/>
          <w:b/>
          <w:bCs/>
          <w:sz w:val="20"/>
          <w:szCs w:val="20"/>
          <w:lang w:eastAsia="ja-JP"/>
        </w:rPr>
        <w:t xml:space="preserve"> for </w:t>
      </w:r>
      <w:proofErr w:type="spellStart"/>
      <w:r w:rsidRPr="004E51CE">
        <w:rPr>
          <w:rFonts w:ascii="Times New Roman" w:eastAsia="宋体" w:hAnsi="Times New Roman"/>
          <w:b/>
          <w:bCs/>
          <w:sz w:val="20"/>
          <w:szCs w:val="20"/>
          <w:lang w:eastAsia="ja-JP"/>
        </w:rPr>
        <w:t>RedCap</w:t>
      </w:r>
      <w:proofErr w:type="spellEnd"/>
      <w:r w:rsidRPr="004E51CE">
        <w:rPr>
          <w:rFonts w:ascii="Times New Roman" w:eastAsia="宋体" w:hAnsi="Times New Roman"/>
          <w:b/>
          <w:bCs/>
          <w:sz w:val="20"/>
          <w:szCs w:val="20"/>
          <w:lang w:eastAsia="ja-JP"/>
        </w:rPr>
        <w:t xml:space="preserve"> UE.</w:t>
      </w:r>
      <w:bookmarkEnd w:id="17"/>
      <w:bookmarkEnd w:id="18"/>
      <w:bookmarkEnd w:id="19"/>
    </w:p>
    <w:p w14:paraId="78AA7496" w14:textId="77777777" w:rsidR="00F037DF" w:rsidRPr="004E51CE" w:rsidRDefault="00F037DF" w:rsidP="00F037DF">
      <w:pPr>
        <w:pStyle w:val="a6"/>
        <w:numPr>
          <w:ilvl w:val="0"/>
          <w:numId w:val="4"/>
        </w:numPr>
        <w:ind w:left="567" w:hanging="141"/>
        <w:jc w:val="both"/>
        <w:rPr>
          <w:rFonts w:ascii="Times New Roman" w:eastAsia="宋体" w:hAnsi="Times New Roman"/>
          <w:b/>
          <w:bCs/>
          <w:sz w:val="20"/>
          <w:szCs w:val="20"/>
          <w:lang w:eastAsia="zh-CN"/>
        </w:rPr>
      </w:pPr>
      <w:r w:rsidRPr="004E51CE">
        <w:rPr>
          <w:rFonts w:ascii="Times New Roman" w:eastAsia="宋体" w:hAnsi="Times New Roman"/>
          <w:b/>
          <w:bCs/>
          <w:sz w:val="20"/>
          <w:szCs w:val="20"/>
          <w:lang w:eastAsia="zh-CN"/>
        </w:rPr>
        <w:t>Explicit SS set switching by scheduling DCI</w:t>
      </w:r>
    </w:p>
    <w:p w14:paraId="3E478C43" w14:textId="77777777" w:rsidR="00F037DF" w:rsidRPr="004E51CE" w:rsidRDefault="00F037DF" w:rsidP="00F037DF">
      <w:pPr>
        <w:pStyle w:val="a6"/>
        <w:numPr>
          <w:ilvl w:val="0"/>
          <w:numId w:val="4"/>
        </w:numPr>
        <w:ind w:left="567" w:hanging="141"/>
        <w:jc w:val="both"/>
        <w:rPr>
          <w:rFonts w:ascii="Times New Roman" w:eastAsia="宋体" w:hAnsi="Times New Roman"/>
          <w:b/>
          <w:bCs/>
          <w:sz w:val="20"/>
          <w:szCs w:val="20"/>
          <w:lang w:eastAsia="zh-CN"/>
        </w:rPr>
      </w:pPr>
      <w:r w:rsidRPr="004E51CE">
        <w:rPr>
          <w:rFonts w:ascii="Times New Roman" w:eastAsia="宋体" w:hAnsi="Times New Roman"/>
          <w:b/>
          <w:bCs/>
          <w:sz w:val="20"/>
          <w:szCs w:val="20"/>
          <w:lang w:eastAsia="zh-CN"/>
        </w:rPr>
        <w:t>Implicit SS set switching by detecting scheduling grant, UL transmission (SR/CG), etc.</w:t>
      </w:r>
    </w:p>
    <w:p w14:paraId="59DCC439" w14:textId="77777777" w:rsidR="00F037DF" w:rsidRPr="004E51CE" w:rsidRDefault="00F037DF" w:rsidP="00F037DF">
      <w:pPr>
        <w:pStyle w:val="a6"/>
        <w:numPr>
          <w:ilvl w:val="0"/>
          <w:numId w:val="4"/>
        </w:numPr>
        <w:ind w:left="567" w:hanging="141"/>
        <w:jc w:val="both"/>
        <w:rPr>
          <w:rFonts w:ascii="Times New Roman" w:eastAsia="宋体" w:hAnsi="Times New Roman"/>
          <w:b/>
          <w:bCs/>
          <w:sz w:val="20"/>
          <w:szCs w:val="20"/>
          <w:lang w:eastAsia="zh-CN"/>
        </w:rPr>
      </w:pPr>
      <w:r w:rsidRPr="004E51CE">
        <w:rPr>
          <w:rFonts w:ascii="Times New Roman" w:eastAsia="宋体" w:hAnsi="Times New Roman"/>
          <w:b/>
          <w:bCs/>
          <w:sz w:val="20"/>
          <w:szCs w:val="20"/>
          <w:lang w:eastAsia="zh-CN"/>
        </w:rPr>
        <w:t>Potential extension to WUS, e.g. WUS indicates SS set switching</w:t>
      </w:r>
    </w:p>
    <w:p w14:paraId="0560AF67" w14:textId="77777777" w:rsidR="00F037DF" w:rsidRPr="004E51CE" w:rsidRDefault="00F037DF" w:rsidP="00F037DF">
      <w:pPr>
        <w:pStyle w:val="a6"/>
        <w:numPr>
          <w:ilvl w:val="0"/>
          <w:numId w:val="4"/>
        </w:numPr>
        <w:ind w:left="567" w:hanging="141"/>
        <w:jc w:val="both"/>
        <w:rPr>
          <w:rFonts w:ascii="Times New Roman" w:eastAsia="宋体" w:hAnsi="Times New Roman"/>
          <w:b/>
          <w:bCs/>
          <w:sz w:val="20"/>
          <w:szCs w:val="20"/>
          <w:lang w:eastAsia="zh-CN"/>
        </w:rPr>
      </w:pPr>
      <w:r w:rsidRPr="004E51CE">
        <w:rPr>
          <w:rFonts w:ascii="Times New Roman" w:eastAsia="宋体" w:hAnsi="Times New Roman"/>
          <w:b/>
          <w:bCs/>
          <w:sz w:val="20"/>
          <w:szCs w:val="20"/>
          <w:lang w:eastAsia="zh-CN"/>
        </w:rPr>
        <w:t>Timer based SS set switching</w:t>
      </w:r>
    </w:p>
    <w:p w14:paraId="6935BD16" w14:textId="6C1C0419" w:rsidR="00F037DF" w:rsidRPr="004E51CE" w:rsidRDefault="00F037DF" w:rsidP="00F037DF">
      <w:pPr>
        <w:pStyle w:val="a6"/>
        <w:rPr>
          <w:rFonts w:ascii="Times New Roman" w:eastAsia="宋体" w:hAnsi="Times New Roman"/>
          <w:b/>
          <w:bCs/>
          <w:sz w:val="20"/>
          <w:szCs w:val="20"/>
          <w:lang w:eastAsia="ja-JP"/>
        </w:rPr>
      </w:pPr>
      <w:bookmarkStart w:id="20" w:name="_Ref40451922"/>
      <w:bookmarkStart w:id="21" w:name="_Ref40384372"/>
      <w:r w:rsidRPr="004E51CE">
        <w:rPr>
          <w:rFonts w:ascii="Times New Roman" w:eastAsia="宋体" w:hAnsi="Times New Roman"/>
          <w:b/>
          <w:bCs/>
          <w:sz w:val="20"/>
          <w:szCs w:val="20"/>
          <w:lang w:eastAsia="ja-JP"/>
        </w:rPr>
        <w:t xml:space="preserve">Proposal </w:t>
      </w:r>
      <w:r w:rsidRPr="004E51CE">
        <w:rPr>
          <w:rFonts w:ascii="Times New Roman" w:eastAsia="宋体" w:hAnsi="Times New Roman"/>
          <w:b/>
          <w:bCs/>
          <w:sz w:val="20"/>
          <w:szCs w:val="20"/>
          <w:lang w:eastAsia="ja-JP"/>
        </w:rPr>
        <w:fldChar w:fldCharType="begin"/>
      </w:r>
      <w:r w:rsidRPr="004E51CE">
        <w:rPr>
          <w:rFonts w:ascii="Times New Roman" w:eastAsia="宋体" w:hAnsi="Times New Roman"/>
          <w:b/>
          <w:bCs/>
          <w:sz w:val="20"/>
          <w:szCs w:val="20"/>
          <w:lang w:eastAsia="ja-JP"/>
        </w:rPr>
        <w:instrText xml:space="preserve"> SEQ proposal \* ARABIC </w:instrText>
      </w:r>
      <w:r w:rsidRPr="004E51CE">
        <w:rPr>
          <w:rFonts w:ascii="Times New Roman" w:eastAsia="宋体" w:hAnsi="Times New Roman"/>
          <w:b/>
          <w:bCs/>
          <w:sz w:val="20"/>
          <w:szCs w:val="20"/>
          <w:lang w:eastAsia="ja-JP"/>
        </w:rPr>
        <w:fldChar w:fldCharType="separate"/>
      </w:r>
      <w:r w:rsidR="00471E6E">
        <w:rPr>
          <w:rFonts w:ascii="Times New Roman" w:eastAsia="宋体" w:hAnsi="Times New Roman"/>
          <w:b/>
          <w:bCs/>
          <w:noProof/>
          <w:sz w:val="20"/>
          <w:szCs w:val="20"/>
          <w:lang w:eastAsia="ja-JP"/>
        </w:rPr>
        <w:t>6</w:t>
      </w:r>
      <w:r w:rsidRPr="004E51CE">
        <w:rPr>
          <w:rFonts w:ascii="Times New Roman" w:eastAsia="宋体" w:hAnsi="Times New Roman"/>
          <w:b/>
          <w:bCs/>
          <w:sz w:val="20"/>
          <w:szCs w:val="20"/>
          <w:lang w:eastAsia="ja-JP"/>
        </w:rPr>
        <w:fldChar w:fldCharType="end"/>
      </w:r>
      <w:r w:rsidRPr="004E51CE">
        <w:rPr>
          <w:rFonts w:ascii="Times New Roman" w:eastAsia="宋体" w:hAnsi="Times New Roman"/>
          <w:b/>
          <w:bCs/>
          <w:sz w:val="20"/>
          <w:szCs w:val="20"/>
          <w:lang w:eastAsia="ja-JP"/>
        </w:rPr>
        <w:t xml:space="preserve">: To clarify the work split between </w:t>
      </w:r>
      <w:proofErr w:type="spellStart"/>
      <w:r w:rsidRPr="004E51CE">
        <w:rPr>
          <w:rFonts w:ascii="Times New Roman" w:eastAsia="宋体" w:hAnsi="Times New Roman"/>
          <w:b/>
          <w:bCs/>
          <w:sz w:val="20"/>
          <w:szCs w:val="20"/>
          <w:lang w:eastAsia="ja-JP"/>
        </w:rPr>
        <w:t>RedCap</w:t>
      </w:r>
      <w:proofErr w:type="spellEnd"/>
      <w:r w:rsidRPr="004E51CE">
        <w:rPr>
          <w:rFonts w:ascii="Times New Roman" w:eastAsia="宋体" w:hAnsi="Times New Roman"/>
          <w:b/>
          <w:bCs/>
          <w:sz w:val="20"/>
          <w:szCs w:val="20"/>
          <w:lang w:eastAsia="ja-JP"/>
        </w:rPr>
        <w:t xml:space="preserve"> SI and in power saving WI for PDCCH monitoring adaptation.</w:t>
      </w:r>
      <w:bookmarkEnd w:id="20"/>
      <w:r w:rsidRPr="004E51CE">
        <w:rPr>
          <w:rFonts w:ascii="Times New Roman" w:eastAsia="宋体" w:hAnsi="Times New Roman"/>
          <w:b/>
          <w:bCs/>
          <w:sz w:val="20"/>
          <w:szCs w:val="20"/>
          <w:lang w:eastAsia="ja-JP"/>
        </w:rPr>
        <w:t xml:space="preserve"> </w:t>
      </w:r>
      <w:bookmarkEnd w:id="21"/>
    </w:p>
    <w:bookmarkEnd w:id="3"/>
    <w:bookmarkEnd w:id="4"/>
    <w:p w14:paraId="4DA3D773" w14:textId="77777777" w:rsidR="00F037DF" w:rsidRDefault="00F037DF"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18D242E" w14:textId="4AADE733" w:rsidR="00F037DF" w:rsidRDefault="00F037DF" w:rsidP="00F037DF">
      <w:pPr>
        <w:pStyle w:val="a0"/>
        <w:rPr>
          <w:rFonts w:ascii="Times New Roman" w:eastAsia="宋体" w:hAnsi="Times New Roman"/>
          <w:sz w:val="20"/>
          <w:lang w:eastAsia="zh-CN"/>
        </w:rPr>
      </w:pPr>
      <w:r w:rsidRPr="004E51CE">
        <w:rPr>
          <w:rFonts w:ascii="Times New Roman" w:eastAsia="宋体" w:hAnsi="Times New Roman"/>
          <w:sz w:val="20"/>
          <w:lang w:eastAsia="zh-CN"/>
        </w:rPr>
        <w:t xml:space="preserve">In this contribution, we discuss the potential schemes of reducing PDCCH monitoring for </w:t>
      </w:r>
      <w:proofErr w:type="spellStart"/>
      <w:r w:rsidRPr="004E51CE">
        <w:rPr>
          <w:rFonts w:ascii="Times New Roman" w:eastAsia="宋体" w:hAnsi="Times New Roman"/>
          <w:sz w:val="20"/>
          <w:lang w:eastAsia="zh-CN"/>
        </w:rPr>
        <w:t>RedCap</w:t>
      </w:r>
      <w:proofErr w:type="spellEnd"/>
      <w:r w:rsidRPr="004E51CE">
        <w:rPr>
          <w:rFonts w:ascii="Times New Roman" w:eastAsia="宋体" w:hAnsi="Times New Roman"/>
          <w:sz w:val="20"/>
          <w:lang w:eastAsia="zh-CN"/>
        </w:rPr>
        <w:t xml:space="preserve"> NR devices, and have the following </w:t>
      </w:r>
      <w:r w:rsidR="00AE13A5">
        <w:rPr>
          <w:rFonts w:ascii="Times New Roman" w:eastAsia="宋体" w:hAnsi="Times New Roman"/>
          <w:sz w:val="20"/>
          <w:lang w:eastAsia="zh-CN"/>
        </w:rPr>
        <w:t xml:space="preserve">observation and </w:t>
      </w:r>
      <w:r w:rsidRPr="004E51CE">
        <w:rPr>
          <w:rFonts w:ascii="Times New Roman" w:eastAsia="宋体" w:hAnsi="Times New Roman"/>
          <w:sz w:val="20"/>
          <w:lang w:eastAsia="zh-CN"/>
        </w:rPr>
        <w:t>proposals:</w:t>
      </w:r>
    </w:p>
    <w:p w14:paraId="57636DC4" w14:textId="02D361E4" w:rsidR="006E79F5" w:rsidRDefault="006E79F5" w:rsidP="006E79F5">
      <w:pPr>
        <w:pStyle w:val="a6"/>
        <w:jc w:val="both"/>
        <w:rPr>
          <w:rFonts w:ascii="Times New Roman" w:eastAsia="宋体" w:hAnsi="Times New Roman"/>
          <w:b/>
          <w:bCs/>
          <w:sz w:val="20"/>
          <w:szCs w:val="20"/>
          <w:lang w:eastAsia="ja-JP"/>
        </w:rPr>
      </w:pPr>
      <w:r w:rsidRPr="007246FB">
        <w:rPr>
          <w:rFonts w:ascii="Times New Roman" w:eastAsia="宋体" w:hAnsi="Times New Roman"/>
          <w:b/>
          <w:bCs/>
          <w:sz w:val="20"/>
          <w:szCs w:val="20"/>
          <w:lang w:eastAsia="ja-JP"/>
        </w:rPr>
        <w:t xml:space="preserve">Observation </w:t>
      </w:r>
      <w:r w:rsidRPr="007246FB">
        <w:rPr>
          <w:rFonts w:ascii="Times New Roman" w:eastAsia="宋体" w:hAnsi="Times New Roman"/>
          <w:b/>
          <w:bCs/>
          <w:sz w:val="20"/>
          <w:szCs w:val="20"/>
          <w:lang w:eastAsia="ja-JP"/>
        </w:rPr>
        <w:fldChar w:fldCharType="begin"/>
      </w:r>
      <w:r w:rsidRPr="007246FB">
        <w:rPr>
          <w:rFonts w:ascii="Times New Roman" w:eastAsia="宋体" w:hAnsi="Times New Roman"/>
          <w:b/>
          <w:bCs/>
          <w:sz w:val="20"/>
          <w:szCs w:val="20"/>
          <w:lang w:eastAsia="ja-JP"/>
        </w:rPr>
        <w:instrText xml:space="preserve"> SEQ Observation \* ARABIC </w:instrText>
      </w:r>
      <w:r w:rsidRPr="007246FB">
        <w:rPr>
          <w:rFonts w:ascii="Times New Roman" w:eastAsia="宋体" w:hAnsi="Times New Roman"/>
          <w:b/>
          <w:bCs/>
          <w:sz w:val="20"/>
          <w:szCs w:val="20"/>
          <w:lang w:eastAsia="ja-JP"/>
        </w:rPr>
        <w:fldChar w:fldCharType="separate"/>
      </w:r>
      <w:r>
        <w:rPr>
          <w:rFonts w:ascii="Times New Roman" w:eastAsia="宋体" w:hAnsi="Times New Roman"/>
          <w:b/>
          <w:bCs/>
          <w:noProof/>
          <w:sz w:val="20"/>
          <w:szCs w:val="20"/>
          <w:lang w:eastAsia="ja-JP"/>
        </w:rPr>
        <w:t>1</w:t>
      </w:r>
      <w:r w:rsidRPr="007246FB">
        <w:rPr>
          <w:rFonts w:ascii="Times New Roman" w:eastAsia="宋体" w:hAnsi="Times New Roman"/>
          <w:b/>
          <w:bCs/>
          <w:sz w:val="20"/>
          <w:szCs w:val="20"/>
          <w:lang w:eastAsia="ja-JP"/>
        </w:rPr>
        <w:fldChar w:fldCharType="end"/>
      </w:r>
      <w:r w:rsidRPr="007246FB">
        <w:rPr>
          <w:rFonts w:ascii="Times New Roman" w:eastAsia="宋体" w:hAnsi="Times New Roman"/>
          <w:b/>
          <w:bCs/>
          <w:sz w:val="20"/>
          <w:szCs w:val="20"/>
          <w:lang w:eastAsia="ja-JP"/>
        </w:rPr>
        <w:t xml:space="preserve">: </w:t>
      </w:r>
      <w:r w:rsidRPr="00047E67">
        <w:rPr>
          <w:rFonts w:ascii="Times New Roman" w:eastAsia="宋体" w:hAnsi="Times New Roman"/>
          <w:b/>
          <w:bCs/>
          <w:sz w:val="20"/>
          <w:szCs w:val="20"/>
          <w:lang w:eastAsia="ja-JP"/>
        </w:rPr>
        <w:t xml:space="preserve">From complexity reduction and power saving perspective, </w:t>
      </w:r>
      <w:r>
        <w:rPr>
          <w:rFonts w:ascii="Times New Roman" w:eastAsia="宋体" w:hAnsi="Times New Roman"/>
          <w:b/>
          <w:bCs/>
          <w:sz w:val="20"/>
          <w:szCs w:val="20"/>
          <w:lang w:eastAsia="ja-JP"/>
        </w:rPr>
        <w:t xml:space="preserve">when cross-slot scheduling is configured, </w:t>
      </w:r>
      <w:r w:rsidRPr="00047E67">
        <w:rPr>
          <w:rFonts w:ascii="Times New Roman" w:eastAsia="宋体" w:hAnsi="Times New Roman"/>
          <w:b/>
          <w:bCs/>
          <w:sz w:val="20"/>
          <w:szCs w:val="20"/>
          <w:lang w:eastAsia="ja-JP"/>
        </w:rPr>
        <w:t xml:space="preserve">it is beneficial </w:t>
      </w:r>
      <w:r>
        <w:rPr>
          <w:rFonts w:ascii="Times New Roman" w:eastAsia="宋体" w:hAnsi="Times New Roman"/>
          <w:b/>
          <w:bCs/>
          <w:sz w:val="20"/>
          <w:szCs w:val="20"/>
          <w:lang w:eastAsia="ja-JP"/>
        </w:rPr>
        <w:t xml:space="preserve">for a </w:t>
      </w:r>
      <w:proofErr w:type="spellStart"/>
      <w:r>
        <w:rPr>
          <w:rFonts w:ascii="Times New Roman" w:eastAsia="宋体" w:hAnsi="Times New Roman"/>
          <w:b/>
          <w:bCs/>
          <w:sz w:val="20"/>
          <w:szCs w:val="20"/>
          <w:lang w:eastAsia="ja-JP"/>
        </w:rPr>
        <w:t>RedCap</w:t>
      </w:r>
      <w:proofErr w:type="spellEnd"/>
      <w:r>
        <w:rPr>
          <w:rFonts w:ascii="Times New Roman" w:eastAsia="宋体" w:hAnsi="Times New Roman"/>
          <w:b/>
          <w:bCs/>
          <w:sz w:val="20"/>
          <w:szCs w:val="20"/>
          <w:lang w:eastAsia="ja-JP"/>
        </w:rPr>
        <w:t xml:space="preserve"> UE </w:t>
      </w:r>
      <w:r w:rsidRPr="00047E67">
        <w:rPr>
          <w:rFonts w:ascii="Times New Roman" w:eastAsia="宋体" w:hAnsi="Times New Roman"/>
          <w:b/>
          <w:bCs/>
          <w:sz w:val="20"/>
          <w:szCs w:val="20"/>
          <w:lang w:eastAsia="ja-JP"/>
        </w:rPr>
        <w:t>to</w:t>
      </w:r>
    </w:p>
    <w:p w14:paraId="1C76EB85" w14:textId="77777777" w:rsidR="006E79F5" w:rsidRDefault="006E79F5" w:rsidP="006E79F5">
      <w:pPr>
        <w:pStyle w:val="a6"/>
        <w:numPr>
          <w:ilvl w:val="0"/>
          <w:numId w:val="21"/>
        </w:numPr>
        <w:jc w:val="both"/>
        <w:rPr>
          <w:rFonts w:ascii="Times New Roman" w:eastAsia="宋体" w:hAnsi="Times New Roman"/>
          <w:b/>
          <w:bCs/>
          <w:sz w:val="20"/>
          <w:szCs w:val="20"/>
          <w:lang w:eastAsia="ja-JP"/>
        </w:rPr>
      </w:pPr>
      <w:r>
        <w:rPr>
          <w:rFonts w:ascii="Times New Roman" w:eastAsia="宋体" w:hAnsi="Times New Roman"/>
          <w:b/>
          <w:bCs/>
          <w:sz w:val="20"/>
          <w:szCs w:val="20"/>
          <w:lang w:eastAsia="ja-JP"/>
        </w:rPr>
        <w:t>R</w:t>
      </w:r>
      <w:r w:rsidRPr="00047E67">
        <w:rPr>
          <w:rFonts w:ascii="Times New Roman" w:eastAsia="宋体" w:hAnsi="Times New Roman"/>
          <w:b/>
          <w:bCs/>
          <w:sz w:val="20"/>
          <w:szCs w:val="20"/>
          <w:lang w:eastAsia="ja-JP"/>
        </w:rPr>
        <w:t>elax the PDCCH processing timeline</w:t>
      </w:r>
      <w:r>
        <w:rPr>
          <w:rFonts w:ascii="Times New Roman" w:eastAsia="宋体" w:hAnsi="Times New Roman"/>
          <w:b/>
          <w:bCs/>
          <w:sz w:val="20"/>
          <w:szCs w:val="20"/>
          <w:lang w:eastAsia="ja-JP"/>
        </w:rPr>
        <w:t>, and</w:t>
      </w:r>
      <w:r w:rsidRPr="00047E67">
        <w:rPr>
          <w:rFonts w:ascii="Times New Roman" w:eastAsia="宋体" w:hAnsi="Times New Roman"/>
          <w:b/>
          <w:bCs/>
          <w:sz w:val="20"/>
          <w:szCs w:val="20"/>
          <w:lang w:eastAsia="ja-JP"/>
        </w:rPr>
        <w:t xml:space="preserve"> </w:t>
      </w:r>
    </w:p>
    <w:p w14:paraId="193615B3" w14:textId="77777777" w:rsidR="006E79F5" w:rsidRPr="007121F8" w:rsidRDefault="006E79F5" w:rsidP="006E79F5">
      <w:pPr>
        <w:pStyle w:val="a6"/>
        <w:numPr>
          <w:ilvl w:val="0"/>
          <w:numId w:val="21"/>
        </w:numPr>
        <w:jc w:val="both"/>
        <w:rPr>
          <w:rFonts w:ascii="Times New Roman" w:eastAsia="宋体" w:hAnsi="Times New Roman"/>
          <w:b/>
          <w:bCs/>
          <w:sz w:val="20"/>
          <w:szCs w:val="20"/>
          <w:lang w:eastAsia="ja-JP"/>
        </w:rPr>
      </w:pPr>
      <w:r>
        <w:rPr>
          <w:rFonts w:ascii="Times New Roman" w:eastAsia="宋体" w:hAnsi="Times New Roman"/>
          <w:b/>
          <w:bCs/>
          <w:sz w:val="20"/>
          <w:szCs w:val="20"/>
          <w:lang w:eastAsia="ja-JP"/>
        </w:rPr>
        <w:t>E</w:t>
      </w:r>
      <w:r w:rsidRPr="00047E67">
        <w:rPr>
          <w:rFonts w:ascii="Times New Roman" w:eastAsia="宋体" w:hAnsi="Times New Roman"/>
          <w:b/>
          <w:bCs/>
          <w:sz w:val="20"/>
          <w:szCs w:val="20"/>
          <w:lang w:eastAsia="ja-JP"/>
        </w:rPr>
        <w:t xml:space="preserve">xtend the PDCCH monitoring span gap from 1 slot to X slots for a </w:t>
      </w:r>
      <w:proofErr w:type="spellStart"/>
      <w:r w:rsidRPr="00047E67">
        <w:rPr>
          <w:rFonts w:ascii="Times New Roman" w:eastAsia="宋体" w:hAnsi="Times New Roman"/>
          <w:b/>
          <w:bCs/>
          <w:sz w:val="20"/>
          <w:szCs w:val="20"/>
          <w:lang w:eastAsia="ja-JP"/>
        </w:rPr>
        <w:t>RedCap</w:t>
      </w:r>
      <w:proofErr w:type="spellEnd"/>
      <w:r w:rsidRPr="00047E67">
        <w:rPr>
          <w:rFonts w:ascii="Times New Roman" w:eastAsia="宋体" w:hAnsi="Times New Roman"/>
          <w:b/>
          <w:bCs/>
          <w:sz w:val="20"/>
          <w:szCs w:val="20"/>
          <w:lang w:eastAsia="ja-JP"/>
        </w:rPr>
        <w:t xml:space="preserve"> UE </w:t>
      </w:r>
      <w:r>
        <w:rPr>
          <w:rFonts w:ascii="Times New Roman" w:eastAsia="宋体" w:hAnsi="Times New Roman"/>
          <w:b/>
          <w:bCs/>
          <w:sz w:val="20"/>
          <w:szCs w:val="20"/>
          <w:lang w:eastAsia="ja-JP"/>
        </w:rPr>
        <w:t>and define a per span gap BD budget with the same value as Rel-15/16 per slot BD budget</w:t>
      </w:r>
      <w:r w:rsidRPr="007246FB">
        <w:rPr>
          <w:rFonts w:ascii="Times New Roman" w:eastAsia="宋体" w:hAnsi="Times New Roman"/>
          <w:b/>
          <w:bCs/>
          <w:sz w:val="20"/>
          <w:szCs w:val="20"/>
          <w:lang w:eastAsia="ja-JP"/>
        </w:rPr>
        <w:t xml:space="preserve">. </w:t>
      </w:r>
    </w:p>
    <w:p w14:paraId="0C8B755C" w14:textId="65779292" w:rsidR="00471E6E" w:rsidRPr="007D6575" w:rsidRDefault="00471E6E" w:rsidP="007D6575">
      <w:pPr>
        <w:pStyle w:val="a6"/>
        <w:jc w:val="both"/>
        <w:rPr>
          <w:rFonts w:ascii="Times New Roman" w:eastAsia="宋体" w:hAnsi="Times New Roman"/>
          <w:b/>
          <w:bCs/>
          <w:sz w:val="20"/>
          <w:szCs w:val="20"/>
          <w:lang w:eastAsia="ja-JP"/>
        </w:rPr>
      </w:pPr>
      <w:r w:rsidRPr="00C51B0C">
        <w:rPr>
          <w:rFonts w:ascii="Times New Roman" w:eastAsia="宋体" w:hAnsi="Times New Roman"/>
          <w:b/>
          <w:bCs/>
          <w:sz w:val="20"/>
          <w:szCs w:val="20"/>
          <w:lang w:eastAsia="ja-JP"/>
        </w:rPr>
        <w:t xml:space="preserve">Observation </w:t>
      </w:r>
      <w:r w:rsidRPr="00C51B0C">
        <w:rPr>
          <w:rFonts w:ascii="Times New Roman" w:eastAsia="宋体" w:hAnsi="Times New Roman"/>
          <w:b/>
          <w:bCs/>
          <w:sz w:val="20"/>
          <w:szCs w:val="20"/>
          <w:lang w:eastAsia="ja-JP"/>
        </w:rPr>
        <w:fldChar w:fldCharType="begin"/>
      </w:r>
      <w:r w:rsidRPr="00C51B0C">
        <w:rPr>
          <w:rFonts w:ascii="Times New Roman" w:eastAsia="宋体" w:hAnsi="Times New Roman"/>
          <w:b/>
          <w:bCs/>
          <w:sz w:val="20"/>
          <w:szCs w:val="20"/>
          <w:lang w:eastAsia="ja-JP"/>
        </w:rPr>
        <w:instrText xml:space="preserve"> SEQ Observation \* ARABIC </w:instrText>
      </w:r>
      <w:r w:rsidRPr="00C51B0C">
        <w:rPr>
          <w:rFonts w:ascii="Times New Roman" w:eastAsia="宋体" w:hAnsi="Times New Roman"/>
          <w:b/>
          <w:bCs/>
          <w:sz w:val="20"/>
          <w:szCs w:val="20"/>
          <w:lang w:eastAsia="ja-JP"/>
        </w:rPr>
        <w:fldChar w:fldCharType="separate"/>
      </w:r>
      <w:r>
        <w:rPr>
          <w:rFonts w:ascii="Times New Roman" w:eastAsia="宋体" w:hAnsi="Times New Roman"/>
          <w:b/>
          <w:bCs/>
          <w:noProof/>
          <w:sz w:val="20"/>
          <w:szCs w:val="20"/>
          <w:lang w:eastAsia="ja-JP"/>
        </w:rPr>
        <w:t>2</w:t>
      </w:r>
      <w:r w:rsidRPr="00C51B0C">
        <w:rPr>
          <w:rFonts w:ascii="Times New Roman" w:eastAsia="宋体" w:hAnsi="Times New Roman"/>
          <w:b/>
          <w:bCs/>
          <w:sz w:val="20"/>
          <w:szCs w:val="20"/>
          <w:lang w:eastAsia="ja-JP"/>
        </w:rPr>
        <w:fldChar w:fldCharType="end"/>
      </w:r>
      <w:r>
        <w:rPr>
          <w:rFonts w:ascii="Times New Roman" w:eastAsia="宋体" w:hAnsi="Times New Roman"/>
          <w:b/>
          <w:bCs/>
          <w:sz w:val="20"/>
          <w:szCs w:val="20"/>
          <w:lang w:eastAsia="ja-JP"/>
        </w:rPr>
        <w:t>: T</w:t>
      </w:r>
      <w:r w:rsidRPr="00A95A1B">
        <w:rPr>
          <w:rFonts w:ascii="Times New Roman" w:eastAsia="宋体" w:hAnsi="Times New Roman"/>
          <w:b/>
          <w:bCs/>
          <w:sz w:val="20"/>
          <w:szCs w:val="20"/>
          <w:lang w:eastAsia="ja-JP"/>
        </w:rPr>
        <w:t xml:space="preserve">he power consumption model adopted in </w:t>
      </w:r>
      <w:r>
        <w:rPr>
          <w:rFonts w:ascii="Times New Roman" w:eastAsia="宋体" w:hAnsi="Times New Roman"/>
          <w:b/>
          <w:bCs/>
          <w:sz w:val="20"/>
          <w:szCs w:val="20"/>
          <w:lang w:eastAsia="ja-JP"/>
        </w:rPr>
        <w:t>TR 38.840</w:t>
      </w:r>
      <w:r w:rsidRPr="00A95A1B">
        <w:rPr>
          <w:rFonts w:ascii="Times New Roman" w:eastAsia="宋体" w:hAnsi="Times New Roman"/>
          <w:b/>
          <w:bCs/>
          <w:sz w:val="20"/>
          <w:szCs w:val="20"/>
          <w:lang w:eastAsia="ja-JP"/>
        </w:rPr>
        <w:t xml:space="preserve"> is not applicable to </w:t>
      </w:r>
      <w:proofErr w:type="spellStart"/>
      <w:r w:rsidRPr="00A95A1B">
        <w:rPr>
          <w:rFonts w:ascii="Times New Roman" w:eastAsia="宋体" w:hAnsi="Times New Roman"/>
          <w:b/>
          <w:bCs/>
          <w:sz w:val="20"/>
          <w:szCs w:val="20"/>
          <w:lang w:eastAsia="ja-JP"/>
        </w:rPr>
        <w:t>RedCap</w:t>
      </w:r>
      <w:proofErr w:type="spellEnd"/>
      <w:r w:rsidRPr="00A95A1B">
        <w:rPr>
          <w:rFonts w:ascii="Times New Roman" w:eastAsia="宋体" w:hAnsi="Times New Roman"/>
          <w:b/>
          <w:bCs/>
          <w:sz w:val="20"/>
          <w:szCs w:val="20"/>
          <w:lang w:eastAsia="ja-JP"/>
        </w:rPr>
        <w:t xml:space="preserve"> UE with reduced bandwidth and Rx antenna number.</w:t>
      </w:r>
    </w:p>
    <w:p w14:paraId="2D5E365C" w14:textId="77777777" w:rsidR="00471E6E" w:rsidRPr="00C51B0C" w:rsidRDefault="00471E6E" w:rsidP="00471E6E">
      <w:pPr>
        <w:pStyle w:val="a6"/>
        <w:jc w:val="both"/>
        <w:rPr>
          <w:rFonts w:ascii="Times New Roman" w:eastAsia="宋体" w:hAnsi="Times New Roman"/>
          <w:b/>
          <w:bCs/>
          <w:sz w:val="20"/>
          <w:szCs w:val="20"/>
          <w:lang w:eastAsia="ja-JP"/>
        </w:rPr>
      </w:pPr>
      <w:r w:rsidRPr="00C51B0C">
        <w:rPr>
          <w:rFonts w:ascii="Times New Roman" w:eastAsia="宋体" w:hAnsi="Times New Roman"/>
          <w:b/>
          <w:bCs/>
          <w:sz w:val="20"/>
          <w:szCs w:val="20"/>
          <w:lang w:eastAsia="ja-JP"/>
        </w:rPr>
        <w:t xml:space="preserve">Proposal </w:t>
      </w:r>
      <w:r w:rsidRPr="00C51B0C">
        <w:rPr>
          <w:rFonts w:ascii="Times New Roman" w:eastAsia="宋体" w:hAnsi="Times New Roman"/>
          <w:b/>
          <w:bCs/>
          <w:sz w:val="20"/>
          <w:szCs w:val="20"/>
          <w:lang w:eastAsia="ja-JP"/>
        </w:rPr>
        <w:fldChar w:fldCharType="begin"/>
      </w:r>
      <w:r w:rsidRPr="00C51B0C">
        <w:rPr>
          <w:rFonts w:ascii="Times New Roman" w:eastAsia="宋体" w:hAnsi="Times New Roman"/>
          <w:b/>
          <w:bCs/>
          <w:sz w:val="20"/>
          <w:szCs w:val="20"/>
          <w:lang w:eastAsia="ja-JP"/>
        </w:rPr>
        <w:instrText xml:space="preserve"> SEQ Proposal \* ARABIC </w:instrText>
      </w:r>
      <w:r w:rsidRPr="00C51B0C">
        <w:rPr>
          <w:rFonts w:ascii="Times New Roman" w:eastAsia="宋体" w:hAnsi="Times New Roman"/>
          <w:b/>
          <w:bCs/>
          <w:sz w:val="20"/>
          <w:szCs w:val="20"/>
          <w:lang w:eastAsia="ja-JP"/>
        </w:rPr>
        <w:fldChar w:fldCharType="separate"/>
      </w:r>
      <w:r>
        <w:rPr>
          <w:rFonts w:ascii="Times New Roman" w:eastAsia="宋体" w:hAnsi="Times New Roman"/>
          <w:b/>
          <w:bCs/>
          <w:noProof/>
          <w:sz w:val="20"/>
          <w:szCs w:val="20"/>
          <w:lang w:eastAsia="ja-JP"/>
        </w:rPr>
        <w:t>1</w:t>
      </w:r>
      <w:r w:rsidRPr="00C51B0C">
        <w:rPr>
          <w:rFonts w:ascii="Times New Roman" w:eastAsia="宋体" w:hAnsi="Times New Roman"/>
          <w:b/>
          <w:bCs/>
          <w:sz w:val="20"/>
          <w:szCs w:val="20"/>
          <w:lang w:eastAsia="ja-JP"/>
        </w:rPr>
        <w:fldChar w:fldCharType="end"/>
      </w:r>
      <w:r w:rsidRPr="00C51B0C">
        <w:rPr>
          <w:rFonts w:ascii="Times New Roman" w:eastAsia="宋体" w:hAnsi="Times New Roman"/>
          <w:b/>
          <w:bCs/>
          <w:sz w:val="20"/>
          <w:szCs w:val="20"/>
          <w:lang w:eastAsia="ja-JP"/>
        </w:rPr>
        <w:t xml:space="preserve">: Study </w:t>
      </w:r>
      <w:r>
        <w:rPr>
          <w:rFonts w:ascii="Times New Roman" w:eastAsia="宋体" w:hAnsi="Times New Roman" w:hint="eastAsia"/>
          <w:b/>
          <w:bCs/>
          <w:sz w:val="20"/>
          <w:szCs w:val="20"/>
          <w:lang w:eastAsia="zh-CN"/>
        </w:rPr>
        <w:t>the</w:t>
      </w:r>
      <w:r>
        <w:rPr>
          <w:rFonts w:ascii="Times New Roman" w:eastAsia="宋体" w:hAnsi="Times New Roman"/>
          <w:b/>
          <w:bCs/>
          <w:sz w:val="20"/>
          <w:szCs w:val="20"/>
          <w:lang w:eastAsia="ja-JP"/>
        </w:rPr>
        <w:t xml:space="preserve"> mechanism </w:t>
      </w:r>
      <w:r w:rsidRPr="00C51B0C">
        <w:rPr>
          <w:rFonts w:ascii="Times New Roman" w:eastAsia="宋体" w:hAnsi="Times New Roman"/>
          <w:b/>
          <w:bCs/>
          <w:sz w:val="20"/>
          <w:szCs w:val="20"/>
          <w:lang w:eastAsia="ja-JP"/>
        </w:rPr>
        <w:t xml:space="preserve">to reduce the PDCCH monitoring </w:t>
      </w:r>
      <w:r>
        <w:rPr>
          <w:rFonts w:ascii="Times New Roman" w:eastAsia="宋体" w:hAnsi="Times New Roman"/>
          <w:b/>
          <w:bCs/>
          <w:sz w:val="20"/>
          <w:szCs w:val="20"/>
          <w:lang w:eastAsia="ja-JP"/>
        </w:rPr>
        <w:t xml:space="preserve">capability </w:t>
      </w:r>
      <w:r w:rsidRPr="00C51B0C">
        <w:rPr>
          <w:rFonts w:ascii="Times New Roman" w:eastAsia="宋体" w:hAnsi="Times New Roman"/>
          <w:b/>
          <w:bCs/>
          <w:sz w:val="20"/>
          <w:szCs w:val="20"/>
          <w:lang w:eastAsia="ja-JP"/>
        </w:rPr>
        <w:t xml:space="preserve">for </w:t>
      </w:r>
      <w:proofErr w:type="spellStart"/>
      <w:r w:rsidRPr="00C51B0C">
        <w:rPr>
          <w:rFonts w:ascii="Times New Roman" w:eastAsia="宋体" w:hAnsi="Times New Roman"/>
          <w:b/>
          <w:bCs/>
          <w:sz w:val="20"/>
          <w:szCs w:val="20"/>
          <w:lang w:eastAsia="ja-JP"/>
        </w:rPr>
        <w:t>RedCap</w:t>
      </w:r>
      <w:proofErr w:type="spellEnd"/>
      <w:r w:rsidRPr="00C51B0C">
        <w:rPr>
          <w:rFonts w:ascii="Times New Roman" w:eastAsia="宋体" w:hAnsi="Times New Roman"/>
          <w:b/>
          <w:bCs/>
          <w:sz w:val="20"/>
          <w:szCs w:val="20"/>
          <w:lang w:eastAsia="ja-JP"/>
        </w:rPr>
        <w:t xml:space="preserve"> UE:</w:t>
      </w:r>
    </w:p>
    <w:p w14:paraId="1258204C" w14:textId="77777777" w:rsidR="00471E6E" w:rsidRPr="00C51B0C" w:rsidRDefault="00471E6E" w:rsidP="00471E6E">
      <w:pPr>
        <w:pStyle w:val="a6"/>
        <w:numPr>
          <w:ilvl w:val="0"/>
          <w:numId w:val="4"/>
        </w:numPr>
        <w:ind w:left="567" w:hanging="141"/>
        <w:jc w:val="both"/>
        <w:rPr>
          <w:rFonts w:ascii="Times New Roman" w:eastAsia="宋体" w:hAnsi="Times New Roman"/>
          <w:b/>
          <w:bCs/>
          <w:sz w:val="20"/>
          <w:szCs w:val="20"/>
          <w:lang w:eastAsia="zh-CN"/>
        </w:rPr>
      </w:pPr>
      <w:r w:rsidRPr="00C51B0C">
        <w:rPr>
          <w:rFonts w:ascii="Times New Roman" w:eastAsia="宋体" w:hAnsi="Times New Roman"/>
          <w:b/>
          <w:bCs/>
          <w:sz w:val="20"/>
          <w:szCs w:val="20"/>
          <w:lang w:eastAsia="zh-CN"/>
        </w:rPr>
        <w:t>The maximum number of CORESET</w:t>
      </w:r>
      <w:r>
        <w:rPr>
          <w:rFonts w:ascii="Times New Roman" w:eastAsia="宋体" w:hAnsi="Times New Roman"/>
          <w:b/>
          <w:bCs/>
          <w:sz w:val="20"/>
          <w:szCs w:val="20"/>
          <w:lang w:eastAsia="zh-CN"/>
        </w:rPr>
        <w:t>s</w:t>
      </w:r>
      <w:r w:rsidRPr="00C51B0C">
        <w:rPr>
          <w:rFonts w:ascii="Times New Roman" w:eastAsia="宋体" w:hAnsi="Times New Roman"/>
          <w:b/>
          <w:bCs/>
          <w:sz w:val="20"/>
          <w:szCs w:val="20"/>
          <w:lang w:eastAsia="zh-CN"/>
        </w:rPr>
        <w:t xml:space="preserve"> per BWP. </w:t>
      </w:r>
    </w:p>
    <w:p w14:paraId="59DBB1EA" w14:textId="77777777" w:rsidR="00471E6E" w:rsidRPr="00C51B0C" w:rsidRDefault="00471E6E" w:rsidP="00471E6E">
      <w:pPr>
        <w:pStyle w:val="a6"/>
        <w:numPr>
          <w:ilvl w:val="0"/>
          <w:numId w:val="4"/>
        </w:numPr>
        <w:ind w:left="567" w:hanging="141"/>
        <w:jc w:val="both"/>
        <w:rPr>
          <w:rFonts w:ascii="Times New Roman" w:eastAsia="宋体" w:hAnsi="Times New Roman"/>
          <w:b/>
          <w:bCs/>
          <w:sz w:val="20"/>
          <w:szCs w:val="20"/>
          <w:lang w:eastAsia="zh-CN"/>
        </w:rPr>
      </w:pPr>
      <w:r w:rsidRPr="00C51B0C">
        <w:rPr>
          <w:rFonts w:ascii="Times New Roman" w:eastAsia="宋体" w:hAnsi="Times New Roman"/>
          <w:b/>
          <w:bCs/>
          <w:sz w:val="20"/>
          <w:szCs w:val="20"/>
          <w:lang w:eastAsia="zh-CN"/>
        </w:rPr>
        <w:t>The maximum number of search space</w:t>
      </w:r>
      <w:r>
        <w:rPr>
          <w:rFonts w:ascii="Times New Roman" w:eastAsia="宋体" w:hAnsi="Times New Roman"/>
          <w:b/>
          <w:bCs/>
          <w:sz w:val="20"/>
          <w:szCs w:val="20"/>
          <w:lang w:eastAsia="zh-CN"/>
        </w:rPr>
        <w:t>s</w:t>
      </w:r>
      <w:r w:rsidRPr="00C51B0C">
        <w:rPr>
          <w:rFonts w:ascii="Times New Roman" w:eastAsia="宋体" w:hAnsi="Times New Roman"/>
          <w:b/>
          <w:bCs/>
          <w:sz w:val="20"/>
          <w:szCs w:val="20"/>
          <w:lang w:eastAsia="zh-CN"/>
        </w:rPr>
        <w:t xml:space="preserve"> per BWP. </w:t>
      </w:r>
    </w:p>
    <w:p w14:paraId="5C454196" w14:textId="77777777" w:rsidR="00471E6E" w:rsidRPr="00413E99" w:rsidRDefault="00471E6E" w:rsidP="00471E6E">
      <w:pPr>
        <w:pStyle w:val="a6"/>
        <w:numPr>
          <w:ilvl w:val="0"/>
          <w:numId w:val="4"/>
        </w:numPr>
        <w:ind w:left="567" w:hanging="141"/>
        <w:jc w:val="both"/>
        <w:rPr>
          <w:rFonts w:ascii="Times New Roman" w:eastAsia="宋体" w:hAnsi="Times New Roman"/>
          <w:b/>
          <w:bCs/>
          <w:szCs w:val="20"/>
          <w:lang w:eastAsia="zh-CN"/>
        </w:rPr>
      </w:pPr>
      <w:r w:rsidRPr="00413E99">
        <w:rPr>
          <w:rFonts w:ascii="Times New Roman" w:eastAsia="宋体" w:hAnsi="Times New Roman"/>
          <w:b/>
          <w:bCs/>
          <w:sz w:val="20"/>
          <w:szCs w:val="20"/>
          <w:lang w:eastAsia="zh-CN"/>
        </w:rPr>
        <w:t>The total CCE number across all CORESETs in a slot for 15/30/60/120 kHz subcarrier (the standard of normal capability NR device is 56/56/48/32 CCEs separately).</w:t>
      </w:r>
    </w:p>
    <w:p w14:paraId="67F200B0" w14:textId="77777777" w:rsidR="00471E6E" w:rsidRPr="00413E99" w:rsidRDefault="00471E6E" w:rsidP="00471E6E">
      <w:pPr>
        <w:pStyle w:val="a6"/>
        <w:numPr>
          <w:ilvl w:val="0"/>
          <w:numId w:val="4"/>
        </w:numPr>
        <w:ind w:left="567" w:hanging="141"/>
        <w:jc w:val="both"/>
        <w:rPr>
          <w:rFonts w:ascii="Times New Roman" w:eastAsia="宋体" w:hAnsi="Times New Roman"/>
          <w:b/>
          <w:bCs/>
          <w:szCs w:val="20"/>
          <w:lang w:eastAsia="zh-CN"/>
        </w:rPr>
      </w:pPr>
      <w:r w:rsidRPr="00413E99">
        <w:rPr>
          <w:rFonts w:ascii="Times New Roman" w:eastAsia="宋体" w:hAnsi="Times New Roman"/>
          <w:b/>
          <w:bCs/>
          <w:sz w:val="20"/>
          <w:szCs w:val="20"/>
          <w:lang w:eastAsia="zh-CN"/>
        </w:rPr>
        <w:t>The total blind decoding attempts per slot for 15/30/60/120 kHz subcarrier spacing (the standard of normal capability NR device is up to 44/36/22/20 separately).</w:t>
      </w:r>
    </w:p>
    <w:p w14:paraId="4A11610A" w14:textId="77777777" w:rsidR="00471E6E" w:rsidRDefault="00471E6E" w:rsidP="00471E6E">
      <w:pPr>
        <w:pStyle w:val="a6"/>
        <w:numPr>
          <w:ilvl w:val="0"/>
          <w:numId w:val="4"/>
        </w:numPr>
        <w:ind w:left="567" w:hanging="141"/>
        <w:jc w:val="both"/>
        <w:rPr>
          <w:rFonts w:ascii="Times New Roman" w:eastAsia="宋体" w:hAnsi="Times New Roman"/>
          <w:b/>
          <w:bCs/>
          <w:sz w:val="20"/>
          <w:szCs w:val="20"/>
          <w:lang w:eastAsia="zh-CN"/>
        </w:rPr>
      </w:pPr>
      <w:r w:rsidRPr="00413E99">
        <w:rPr>
          <w:rFonts w:ascii="Times New Roman" w:eastAsia="宋体" w:hAnsi="Times New Roman"/>
          <w:b/>
          <w:bCs/>
          <w:sz w:val="20"/>
          <w:szCs w:val="20"/>
          <w:lang w:eastAsia="zh-CN"/>
        </w:rPr>
        <w:t xml:space="preserve">The DCI size budget. </w:t>
      </w:r>
    </w:p>
    <w:p w14:paraId="412BF5AC" w14:textId="77777777" w:rsidR="006E79F5" w:rsidRDefault="006E79F5" w:rsidP="006E79F5">
      <w:pPr>
        <w:pStyle w:val="a6"/>
        <w:jc w:val="both"/>
        <w:rPr>
          <w:rFonts w:ascii="Times New Roman" w:eastAsia="宋体" w:hAnsi="Times New Roman"/>
          <w:b/>
          <w:bCs/>
          <w:sz w:val="20"/>
          <w:szCs w:val="20"/>
          <w:lang w:eastAsia="ja-JP"/>
        </w:rPr>
      </w:pPr>
      <w:r w:rsidRPr="007246FB">
        <w:rPr>
          <w:rFonts w:ascii="Times New Roman" w:eastAsia="宋体" w:hAnsi="Times New Roman"/>
          <w:b/>
          <w:bCs/>
          <w:szCs w:val="20"/>
          <w:lang w:eastAsia="ja-JP"/>
        </w:rPr>
        <w:t xml:space="preserve">Proposal </w:t>
      </w:r>
      <w:r w:rsidRPr="007246FB">
        <w:rPr>
          <w:rFonts w:ascii="Times New Roman" w:eastAsia="宋体" w:hAnsi="Times New Roman"/>
          <w:b/>
          <w:bCs/>
          <w:szCs w:val="20"/>
          <w:lang w:eastAsia="ja-JP"/>
        </w:rPr>
        <w:fldChar w:fldCharType="begin"/>
      </w:r>
      <w:r w:rsidRPr="007246FB">
        <w:rPr>
          <w:rFonts w:ascii="Times New Roman" w:eastAsia="宋体" w:hAnsi="Times New Roman"/>
          <w:b/>
          <w:bCs/>
          <w:szCs w:val="20"/>
          <w:lang w:eastAsia="ja-JP"/>
        </w:rPr>
        <w:instrText xml:space="preserve"> SEQ Proposal \* ARABIC </w:instrText>
      </w:r>
      <w:r w:rsidRPr="007246FB">
        <w:rPr>
          <w:rFonts w:ascii="Times New Roman" w:eastAsia="宋体" w:hAnsi="Times New Roman"/>
          <w:b/>
          <w:bCs/>
          <w:szCs w:val="20"/>
          <w:lang w:eastAsia="ja-JP"/>
        </w:rPr>
        <w:fldChar w:fldCharType="separate"/>
      </w:r>
      <w:r>
        <w:rPr>
          <w:rFonts w:ascii="Times New Roman" w:eastAsia="宋体" w:hAnsi="Times New Roman"/>
          <w:b/>
          <w:bCs/>
          <w:noProof/>
          <w:szCs w:val="20"/>
          <w:lang w:eastAsia="ja-JP"/>
        </w:rPr>
        <w:t>2</w:t>
      </w:r>
      <w:r w:rsidRPr="007246FB">
        <w:rPr>
          <w:rFonts w:ascii="Times New Roman" w:eastAsia="宋体" w:hAnsi="Times New Roman"/>
          <w:b/>
          <w:bCs/>
          <w:szCs w:val="20"/>
          <w:lang w:eastAsia="ja-JP"/>
        </w:rPr>
        <w:fldChar w:fldCharType="end"/>
      </w:r>
      <w:r w:rsidRPr="007246FB">
        <w:rPr>
          <w:rFonts w:ascii="Times New Roman" w:eastAsia="宋体" w:hAnsi="Times New Roman"/>
          <w:b/>
          <w:bCs/>
          <w:szCs w:val="20"/>
          <w:lang w:eastAsia="ja-JP"/>
        </w:rPr>
        <w:t xml:space="preserve">: </w:t>
      </w:r>
      <w:r w:rsidRPr="00047E67">
        <w:rPr>
          <w:rFonts w:ascii="Times New Roman" w:eastAsia="宋体" w:hAnsi="Times New Roman"/>
          <w:b/>
          <w:bCs/>
          <w:sz w:val="20"/>
          <w:szCs w:val="20"/>
          <w:lang w:eastAsia="ja-JP"/>
        </w:rPr>
        <w:t xml:space="preserve">For </w:t>
      </w:r>
      <w:proofErr w:type="spellStart"/>
      <w:r w:rsidRPr="00047E67">
        <w:rPr>
          <w:rFonts w:ascii="Times New Roman" w:eastAsia="宋体" w:hAnsi="Times New Roman"/>
          <w:b/>
          <w:bCs/>
          <w:sz w:val="20"/>
          <w:szCs w:val="20"/>
          <w:lang w:eastAsia="ja-JP"/>
        </w:rPr>
        <w:t>RedCap</w:t>
      </w:r>
      <w:proofErr w:type="spellEnd"/>
      <w:r w:rsidRPr="00047E67">
        <w:rPr>
          <w:rFonts w:ascii="Times New Roman" w:eastAsia="宋体" w:hAnsi="Times New Roman"/>
          <w:b/>
          <w:bCs/>
          <w:sz w:val="20"/>
          <w:szCs w:val="20"/>
          <w:lang w:eastAsia="ja-JP"/>
        </w:rPr>
        <w:t xml:space="preserve"> UEs, to study the PDCCH monitoring reduction mechanism that allows to </w:t>
      </w:r>
    </w:p>
    <w:p w14:paraId="2192D82C" w14:textId="77777777" w:rsidR="006E79F5" w:rsidRDefault="006E79F5" w:rsidP="007D6575">
      <w:pPr>
        <w:pStyle w:val="a6"/>
        <w:numPr>
          <w:ilvl w:val="0"/>
          <w:numId w:val="23"/>
        </w:numPr>
        <w:jc w:val="both"/>
        <w:rPr>
          <w:rFonts w:ascii="Times New Roman" w:eastAsia="Yu Mincho" w:hAnsi="Times New Roman"/>
          <w:b/>
          <w:bCs/>
          <w:sz w:val="20"/>
          <w:szCs w:val="20"/>
          <w:lang w:eastAsia="ja-JP"/>
        </w:rPr>
      </w:pPr>
      <w:r>
        <w:rPr>
          <w:rFonts w:ascii="Times New Roman" w:eastAsia="宋体" w:hAnsi="Times New Roman"/>
          <w:b/>
          <w:bCs/>
          <w:sz w:val="20"/>
          <w:szCs w:val="20"/>
          <w:lang w:eastAsia="ja-JP"/>
        </w:rPr>
        <w:t>R</w:t>
      </w:r>
      <w:r w:rsidRPr="00047E67">
        <w:rPr>
          <w:rFonts w:ascii="Times New Roman" w:eastAsia="宋体" w:hAnsi="Times New Roman"/>
          <w:b/>
          <w:bCs/>
          <w:sz w:val="20"/>
          <w:szCs w:val="20"/>
          <w:lang w:eastAsia="ja-JP"/>
        </w:rPr>
        <w:t>elax the PDCCH processing timeline</w:t>
      </w:r>
      <w:r>
        <w:rPr>
          <w:rFonts w:ascii="Times New Roman" w:eastAsia="宋体" w:hAnsi="Times New Roman"/>
          <w:b/>
          <w:bCs/>
          <w:sz w:val="20"/>
          <w:szCs w:val="20"/>
          <w:lang w:eastAsia="ja-JP"/>
        </w:rPr>
        <w:t>, and</w:t>
      </w:r>
    </w:p>
    <w:p w14:paraId="365C92CE" w14:textId="378C6E85" w:rsidR="006E79F5" w:rsidRPr="006E79F5" w:rsidRDefault="006E79F5" w:rsidP="007D6575">
      <w:pPr>
        <w:pStyle w:val="a6"/>
        <w:numPr>
          <w:ilvl w:val="0"/>
          <w:numId w:val="23"/>
        </w:numPr>
        <w:jc w:val="both"/>
        <w:rPr>
          <w:rFonts w:ascii="Times New Roman" w:eastAsia="宋体" w:hAnsi="Times New Roman"/>
          <w:b/>
          <w:bCs/>
          <w:sz w:val="20"/>
          <w:szCs w:val="20"/>
          <w:lang w:eastAsia="ja-JP"/>
        </w:rPr>
      </w:pPr>
      <w:r w:rsidRPr="006E79F5">
        <w:rPr>
          <w:rFonts w:ascii="Times New Roman" w:eastAsia="宋体" w:hAnsi="Times New Roman"/>
          <w:b/>
          <w:bCs/>
          <w:sz w:val="20"/>
          <w:szCs w:val="20"/>
          <w:lang w:eastAsia="ja-JP"/>
        </w:rPr>
        <w:t xml:space="preserve">Extend the PDCCH monitoring span gap from 1 slot to X slots for a </w:t>
      </w:r>
      <w:proofErr w:type="spellStart"/>
      <w:r w:rsidRPr="006E79F5">
        <w:rPr>
          <w:rFonts w:ascii="Times New Roman" w:eastAsia="宋体" w:hAnsi="Times New Roman"/>
          <w:b/>
          <w:bCs/>
          <w:sz w:val="20"/>
          <w:szCs w:val="20"/>
          <w:lang w:eastAsia="ja-JP"/>
        </w:rPr>
        <w:t>RedCap</w:t>
      </w:r>
      <w:proofErr w:type="spellEnd"/>
      <w:r w:rsidRPr="006E79F5">
        <w:rPr>
          <w:rFonts w:ascii="Times New Roman" w:eastAsia="宋体" w:hAnsi="Times New Roman"/>
          <w:b/>
          <w:bCs/>
          <w:sz w:val="20"/>
          <w:szCs w:val="20"/>
          <w:lang w:eastAsia="ja-JP"/>
        </w:rPr>
        <w:t xml:space="preserve"> UE and define a per span gap BD budget with the same value as Rel-15/16 per slot BD budget.</w:t>
      </w:r>
    </w:p>
    <w:p w14:paraId="5D4C2221" w14:textId="4DAE3C46" w:rsidR="007D6575" w:rsidRPr="007D6575" w:rsidRDefault="007D6575" w:rsidP="007D6575">
      <w:pPr>
        <w:pStyle w:val="a6"/>
        <w:jc w:val="both"/>
        <w:rPr>
          <w:rFonts w:ascii="Times New Roman" w:eastAsia="宋体" w:hAnsi="Times New Roman" w:hint="eastAsia"/>
          <w:b/>
          <w:bCs/>
          <w:sz w:val="20"/>
          <w:szCs w:val="20"/>
          <w:lang w:eastAsia="ja-JP"/>
        </w:rPr>
      </w:pPr>
      <w:r w:rsidRPr="00C51B0C">
        <w:rPr>
          <w:rFonts w:ascii="Times New Roman" w:eastAsia="宋体" w:hAnsi="Times New Roman"/>
          <w:b/>
          <w:bCs/>
          <w:sz w:val="20"/>
          <w:szCs w:val="20"/>
          <w:lang w:eastAsia="ja-JP"/>
        </w:rPr>
        <w:t xml:space="preserve">Proposal </w:t>
      </w:r>
      <w:r w:rsidRPr="00C51B0C">
        <w:rPr>
          <w:rFonts w:ascii="Times New Roman" w:eastAsia="宋体" w:hAnsi="Times New Roman"/>
          <w:b/>
          <w:bCs/>
          <w:sz w:val="20"/>
          <w:szCs w:val="20"/>
          <w:lang w:eastAsia="ja-JP"/>
        </w:rPr>
        <w:fldChar w:fldCharType="begin"/>
      </w:r>
      <w:r w:rsidRPr="00C51B0C">
        <w:rPr>
          <w:rFonts w:ascii="Times New Roman" w:eastAsia="宋体" w:hAnsi="Times New Roman"/>
          <w:b/>
          <w:bCs/>
          <w:sz w:val="20"/>
          <w:szCs w:val="20"/>
          <w:lang w:eastAsia="ja-JP"/>
        </w:rPr>
        <w:instrText xml:space="preserve"> SEQ proposal \* ARABIC </w:instrText>
      </w:r>
      <w:r w:rsidRPr="00C51B0C">
        <w:rPr>
          <w:rFonts w:ascii="Times New Roman" w:eastAsia="宋体" w:hAnsi="Times New Roman"/>
          <w:b/>
          <w:bCs/>
          <w:sz w:val="20"/>
          <w:szCs w:val="20"/>
          <w:lang w:eastAsia="ja-JP"/>
        </w:rPr>
        <w:fldChar w:fldCharType="separate"/>
      </w:r>
      <w:r>
        <w:rPr>
          <w:rFonts w:ascii="Times New Roman" w:eastAsia="宋体" w:hAnsi="Times New Roman"/>
          <w:b/>
          <w:bCs/>
          <w:noProof/>
          <w:sz w:val="20"/>
          <w:szCs w:val="20"/>
          <w:lang w:eastAsia="ja-JP"/>
        </w:rPr>
        <w:t>3</w:t>
      </w:r>
      <w:r w:rsidRPr="00C51B0C">
        <w:rPr>
          <w:rFonts w:ascii="Times New Roman" w:eastAsia="宋体" w:hAnsi="Times New Roman"/>
          <w:b/>
          <w:bCs/>
          <w:sz w:val="20"/>
          <w:szCs w:val="20"/>
          <w:lang w:eastAsia="ja-JP"/>
        </w:rPr>
        <w:fldChar w:fldCharType="end"/>
      </w:r>
      <w:r w:rsidRPr="00C51B0C">
        <w:rPr>
          <w:rFonts w:ascii="Times New Roman" w:eastAsia="宋体" w:hAnsi="Times New Roman"/>
          <w:b/>
          <w:bCs/>
          <w:sz w:val="20"/>
          <w:szCs w:val="20"/>
          <w:lang w:eastAsia="ja-JP"/>
        </w:rPr>
        <w:t>:</w:t>
      </w:r>
      <w:r>
        <w:rPr>
          <w:rFonts w:ascii="Times New Roman" w:eastAsia="宋体" w:hAnsi="Times New Roman"/>
          <w:b/>
          <w:bCs/>
          <w:sz w:val="20"/>
          <w:szCs w:val="20"/>
          <w:lang w:eastAsia="ja-JP"/>
        </w:rPr>
        <w:t xml:space="preserve"> Modify the BWP scaling method adopted in TR 38.840 and supplement the antenna scaling for </w:t>
      </w:r>
      <w:r w:rsidRPr="00AE13A5">
        <w:rPr>
          <w:rFonts w:ascii="Times New Roman" w:eastAsia="宋体" w:hAnsi="Times New Roman"/>
          <w:b/>
          <w:bCs/>
          <w:sz w:val="20"/>
          <w:szCs w:val="20"/>
          <w:lang w:eastAsia="ja-JP"/>
        </w:rPr>
        <w:t>1Rx power to 2Rx power for FR1</w:t>
      </w:r>
      <w:r>
        <w:rPr>
          <w:rFonts w:ascii="Times New Roman" w:eastAsia="宋体" w:hAnsi="Times New Roman"/>
          <w:b/>
          <w:bCs/>
          <w:sz w:val="20"/>
          <w:szCs w:val="20"/>
          <w:lang w:eastAsia="ja-JP"/>
        </w:rPr>
        <w:t xml:space="preserve"> for </w:t>
      </w:r>
      <w:proofErr w:type="spellStart"/>
      <w:r>
        <w:rPr>
          <w:rFonts w:ascii="Times New Roman" w:eastAsia="宋体" w:hAnsi="Times New Roman"/>
          <w:b/>
          <w:bCs/>
          <w:sz w:val="20"/>
          <w:szCs w:val="20"/>
          <w:lang w:eastAsia="ja-JP"/>
        </w:rPr>
        <w:t>RedCap</w:t>
      </w:r>
      <w:proofErr w:type="spellEnd"/>
      <w:r>
        <w:rPr>
          <w:rFonts w:ascii="Times New Roman" w:eastAsia="宋体" w:hAnsi="Times New Roman"/>
          <w:b/>
          <w:bCs/>
          <w:sz w:val="20"/>
          <w:szCs w:val="20"/>
          <w:lang w:eastAsia="ja-JP"/>
        </w:rPr>
        <w:t xml:space="preserve"> UE.</w:t>
      </w:r>
    </w:p>
    <w:p w14:paraId="53A40408" w14:textId="6AC3E4A3" w:rsidR="007F4048" w:rsidRPr="007F4048" w:rsidRDefault="007F4048" w:rsidP="00F037DF">
      <w:pPr>
        <w:pStyle w:val="a0"/>
        <w:rPr>
          <w:rFonts w:ascii="Times New Roman" w:eastAsia="宋体" w:hAnsi="Times New Roman" w:hint="eastAsia"/>
          <w:b/>
          <w:bCs/>
          <w:sz w:val="20"/>
          <w:lang w:eastAsia="ja-JP"/>
        </w:rPr>
      </w:pPr>
      <w:r w:rsidRPr="007F4048">
        <w:rPr>
          <w:rFonts w:ascii="Times New Roman" w:eastAsia="宋体" w:hAnsi="Times New Roman"/>
          <w:b/>
          <w:bCs/>
          <w:sz w:val="20"/>
          <w:lang w:eastAsia="ja-JP"/>
        </w:rPr>
        <w:lastRenderedPageBreak/>
        <w:t xml:space="preserve">Proposal 4: Decoupling the configuration of DL non-fallback DCI and UL non-fallback DCI monitoring can be considered for </w:t>
      </w:r>
      <w:proofErr w:type="spellStart"/>
      <w:r w:rsidRPr="007F4048">
        <w:rPr>
          <w:rFonts w:ascii="Times New Roman" w:eastAsia="宋体" w:hAnsi="Times New Roman"/>
          <w:b/>
          <w:bCs/>
          <w:sz w:val="20"/>
          <w:lang w:eastAsia="ja-JP"/>
        </w:rPr>
        <w:t>RedCap</w:t>
      </w:r>
      <w:proofErr w:type="spellEnd"/>
      <w:r w:rsidRPr="007F4048">
        <w:rPr>
          <w:rFonts w:ascii="Times New Roman" w:eastAsia="宋体" w:hAnsi="Times New Roman"/>
          <w:b/>
          <w:bCs/>
          <w:sz w:val="20"/>
          <w:lang w:eastAsia="ja-JP"/>
        </w:rPr>
        <w:t xml:space="preserve"> UE.</w:t>
      </w:r>
    </w:p>
    <w:p w14:paraId="6A33C8B0" w14:textId="249A0E24" w:rsidR="007F4048" w:rsidRPr="004E51CE" w:rsidRDefault="007F4048" w:rsidP="00F037DF">
      <w:pPr>
        <w:pStyle w:val="a0"/>
        <w:rPr>
          <w:rFonts w:ascii="Times New Roman" w:eastAsia="宋体" w:hAnsi="Times New Roman" w:hint="eastAsia"/>
          <w:sz w:val="20"/>
          <w:lang w:eastAsia="zh-CN"/>
        </w:rPr>
      </w:pPr>
      <w:r w:rsidRPr="0023779D">
        <w:rPr>
          <w:rFonts w:ascii="Times New Roman" w:eastAsia="宋体" w:hAnsi="Times New Roman"/>
          <w:b/>
          <w:bCs/>
          <w:sz w:val="20"/>
          <w:lang w:eastAsia="ja-JP"/>
        </w:rPr>
        <w:t xml:space="preserve">Proposal </w:t>
      </w:r>
      <w:r w:rsidRPr="0023779D">
        <w:rPr>
          <w:rFonts w:ascii="Times New Roman" w:eastAsia="宋体" w:hAnsi="Times New Roman"/>
          <w:b/>
          <w:bCs/>
          <w:noProof/>
          <w:sz w:val="20"/>
          <w:lang w:eastAsia="ja-JP"/>
        </w:rPr>
        <w:t>5</w:t>
      </w:r>
      <w:r w:rsidRPr="006E79F5">
        <w:rPr>
          <w:rFonts w:ascii="Times New Roman" w:eastAsia="宋体" w:hAnsi="Times New Roman"/>
          <w:b/>
          <w:bCs/>
          <w:sz w:val="20"/>
          <w:lang w:eastAsia="ja-JP"/>
        </w:rPr>
        <w:t xml:space="preserve">: </w:t>
      </w:r>
      <w:r w:rsidRPr="006E79F5">
        <w:rPr>
          <w:rFonts w:ascii="Times New Roman" w:eastAsia="宋体" w:hAnsi="Times New Roman"/>
          <w:b/>
          <w:bCs/>
          <w:sz w:val="20"/>
          <w:lang w:eastAsia="zh-CN"/>
        </w:rPr>
        <w:t>Following can be considered for PDCCH search space adaptation within a BWP</w:t>
      </w:r>
      <w:r w:rsidRPr="006E79F5">
        <w:rPr>
          <w:rFonts w:ascii="Times New Roman" w:eastAsia="宋体" w:hAnsi="Times New Roman"/>
          <w:b/>
          <w:bCs/>
          <w:sz w:val="20"/>
          <w:lang w:eastAsia="ja-JP"/>
        </w:rPr>
        <w:t xml:space="preserve"> for </w:t>
      </w:r>
      <w:proofErr w:type="spellStart"/>
      <w:r w:rsidRPr="006E79F5">
        <w:rPr>
          <w:rFonts w:ascii="Times New Roman" w:eastAsia="宋体" w:hAnsi="Times New Roman"/>
          <w:b/>
          <w:bCs/>
          <w:sz w:val="20"/>
          <w:lang w:eastAsia="ja-JP"/>
        </w:rPr>
        <w:t>RedCap</w:t>
      </w:r>
      <w:proofErr w:type="spellEnd"/>
      <w:r w:rsidRPr="006E79F5">
        <w:rPr>
          <w:rFonts w:ascii="Times New Roman" w:eastAsia="宋体" w:hAnsi="Times New Roman"/>
          <w:b/>
          <w:bCs/>
          <w:sz w:val="20"/>
          <w:lang w:eastAsia="ja-JP"/>
        </w:rPr>
        <w:t xml:space="preserve"> UE</w:t>
      </w:r>
      <w:r>
        <w:rPr>
          <w:rFonts w:ascii="Times New Roman" w:eastAsia="宋体" w:hAnsi="Times New Roman"/>
          <w:b/>
          <w:bCs/>
          <w:sz w:val="20"/>
          <w:lang w:eastAsia="ja-JP"/>
        </w:rPr>
        <w:t>.</w:t>
      </w:r>
    </w:p>
    <w:p w14:paraId="62D6C266" w14:textId="77777777" w:rsidR="00F037DF" w:rsidRPr="004E51CE" w:rsidRDefault="00F037DF" w:rsidP="00F037DF">
      <w:pPr>
        <w:pStyle w:val="a6"/>
        <w:numPr>
          <w:ilvl w:val="0"/>
          <w:numId w:val="4"/>
        </w:numPr>
        <w:ind w:left="567" w:hanging="141"/>
        <w:jc w:val="both"/>
        <w:rPr>
          <w:rFonts w:ascii="Times New Roman" w:eastAsia="宋体" w:hAnsi="Times New Roman"/>
          <w:b/>
          <w:bCs/>
          <w:sz w:val="20"/>
          <w:lang w:eastAsia="zh-CN"/>
        </w:rPr>
      </w:pPr>
      <w:r w:rsidRPr="004E51CE">
        <w:rPr>
          <w:rFonts w:ascii="Times New Roman" w:eastAsia="宋体" w:hAnsi="Times New Roman"/>
          <w:b/>
          <w:bCs/>
          <w:sz w:val="20"/>
          <w:lang w:eastAsia="zh-CN"/>
        </w:rPr>
        <w:t>Explicit SS set switching by scheduling DCI</w:t>
      </w:r>
    </w:p>
    <w:p w14:paraId="63ECB026" w14:textId="77777777" w:rsidR="00F037DF" w:rsidRPr="004E51CE" w:rsidRDefault="00F037DF" w:rsidP="00F037DF">
      <w:pPr>
        <w:pStyle w:val="a6"/>
        <w:numPr>
          <w:ilvl w:val="0"/>
          <w:numId w:val="4"/>
        </w:numPr>
        <w:ind w:left="567" w:hanging="141"/>
        <w:jc w:val="both"/>
        <w:rPr>
          <w:rFonts w:ascii="Times New Roman" w:eastAsia="宋体" w:hAnsi="Times New Roman"/>
          <w:b/>
          <w:bCs/>
          <w:sz w:val="20"/>
          <w:lang w:eastAsia="zh-CN"/>
        </w:rPr>
      </w:pPr>
      <w:r w:rsidRPr="004E51CE">
        <w:rPr>
          <w:rFonts w:ascii="Times New Roman" w:eastAsia="宋体" w:hAnsi="Times New Roman"/>
          <w:b/>
          <w:bCs/>
          <w:sz w:val="20"/>
          <w:lang w:eastAsia="zh-CN"/>
        </w:rPr>
        <w:t>Implicit SS set switching by detecting scheduling grant, UL transmission (SR/CG), etc.</w:t>
      </w:r>
    </w:p>
    <w:p w14:paraId="0A2E8DA1" w14:textId="77777777" w:rsidR="00F037DF" w:rsidRPr="004E51CE" w:rsidRDefault="00F037DF" w:rsidP="00F037DF">
      <w:pPr>
        <w:pStyle w:val="a6"/>
        <w:numPr>
          <w:ilvl w:val="0"/>
          <w:numId w:val="4"/>
        </w:numPr>
        <w:ind w:left="567" w:hanging="141"/>
        <w:jc w:val="both"/>
        <w:rPr>
          <w:rFonts w:ascii="Times New Roman" w:eastAsia="宋体" w:hAnsi="Times New Roman"/>
          <w:b/>
          <w:bCs/>
          <w:sz w:val="20"/>
          <w:lang w:eastAsia="zh-CN"/>
        </w:rPr>
      </w:pPr>
      <w:r w:rsidRPr="004E51CE">
        <w:rPr>
          <w:rFonts w:ascii="Times New Roman" w:eastAsia="宋体" w:hAnsi="Times New Roman"/>
          <w:b/>
          <w:bCs/>
          <w:sz w:val="20"/>
          <w:lang w:eastAsia="zh-CN"/>
        </w:rPr>
        <w:t>Potential extension to WUS, e.g. WUS indicates SS set switching</w:t>
      </w:r>
    </w:p>
    <w:p w14:paraId="36FC1B93" w14:textId="77777777" w:rsidR="00F037DF" w:rsidRPr="004E51CE" w:rsidRDefault="00F037DF" w:rsidP="00F037DF">
      <w:pPr>
        <w:pStyle w:val="a6"/>
        <w:numPr>
          <w:ilvl w:val="0"/>
          <w:numId w:val="4"/>
        </w:numPr>
        <w:ind w:left="567" w:hanging="141"/>
        <w:jc w:val="both"/>
        <w:rPr>
          <w:rFonts w:ascii="Times New Roman" w:eastAsia="宋体" w:hAnsi="Times New Roman"/>
          <w:b/>
          <w:bCs/>
          <w:sz w:val="20"/>
          <w:lang w:eastAsia="zh-CN"/>
        </w:rPr>
      </w:pPr>
      <w:r w:rsidRPr="004E51CE">
        <w:rPr>
          <w:rFonts w:ascii="Times New Roman" w:eastAsia="宋体" w:hAnsi="Times New Roman"/>
          <w:b/>
          <w:bCs/>
          <w:sz w:val="20"/>
          <w:lang w:eastAsia="zh-CN"/>
        </w:rPr>
        <w:t>Timer based SS set switching</w:t>
      </w:r>
    </w:p>
    <w:p w14:paraId="19E7D478" w14:textId="2FDD9283" w:rsidR="007F4048" w:rsidRPr="004E51CE" w:rsidRDefault="007F4048" w:rsidP="00F037DF">
      <w:pPr>
        <w:pStyle w:val="a0"/>
        <w:rPr>
          <w:rFonts w:ascii="Times New Roman" w:eastAsia="宋体" w:hAnsi="Times New Roman" w:hint="eastAsia"/>
          <w:sz w:val="20"/>
          <w:lang w:eastAsia="zh-CN"/>
        </w:rPr>
      </w:pPr>
      <w:r w:rsidRPr="0023779D">
        <w:rPr>
          <w:rFonts w:ascii="Times New Roman" w:eastAsia="宋体" w:hAnsi="Times New Roman"/>
          <w:b/>
          <w:bCs/>
          <w:sz w:val="20"/>
          <w:lang w:eastAsia="ja-JP"/>
        </w:rPr>
        <w:t xml:space="preserve">Proposal </w:t>
      </w:r>
      <w:r w:rsidRPr="0023779D">
        <w:rPr>
          <w:rFonts w:ascii="Times New Roman" w:eastAsia="宋体" w:hAnsi="Times New Roman"/>
          <w:b/>
          <w:bCs/>
          <w:noProof/>
          <w:sz w:val="20"/>
          <w:lang w:eastAsia="ja-JP"/>
        </w:rPr>
        <w:t>6</w:t>
      </w:r>
      <w:r w:rsidRPr="006E79F5">
        <w:rPr>
          <w:rFonts w:ascii="Times New Roman" w:eastAsia="宋体" w:hAnsi="Times New Roman"/>
          <w:b/>
          <w:bCs/>
          <w:sz w:val="20"/>
          <w:lang w:eastAsia="ja-JP"/>
        </w:rPr>
        <w:t xml:space="preserve">: To clarify the work split between </w:t>
      </w:r>
      <w:proofErr w:type="spellStart"/>
      <w:r w:rsidRPr="006E79F5">
        <w:rPr>
          <w:rFonts w:ascii="Times New Roman" w:eastAsia="宋体" w:hAnsi="Times New Roman"/>
          <w:b/>
          <w:bCs/>
          <w:sz w:val="20"/>
          <w:lang w:eastAsia="ja-JP"/>
        </w:rPr>
        <w:t>RedCap</w:t>
      </w:r>
      <w:proofErr w:type="spellEnd"/>
      <w:r w:rsidRPr="006E79F5">
        <w:rPr>
          <w:rFonts w:ascii="Times New Roman" w:eastAsia="宋体" w:hAnsi="Times New Roman"/>
          <w:b/>
          <w:bCs/>
          <w:sz w:val="20"/>
          <w:lang w:eastAsia="ja-JP"/>
        </w:rPr>
        <w:t xml:space="preserve"> SI and in power saving WI for PDCCH monitoring adaptation</w:t>
      </w:r>
      <w:r>
        <w:rPr>
          <w:rFonts w:ascii="Times New Roman" w:eastAsia="宋体" w:hAnsi="Times New Roman"/>
          <w:b/>
          <w:bCs/>
          <w:sz w:val="20"/>
          <w:lang w:eastAsia="ja-JP"/>
        </w:rPr>
        <w:t>.</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9F08BF8" w14:textId="77777777" w:rsidR="00F037DF" w:rsidRDefault="00F037DF" w:rsidP="00F037DF">
      <w:pPr>
        <w:pStyle w:val="ac"/>
        <w:numPr>
          <w:ilvl w:val="0"/>
          <w:numId w:val="3"/>
        </w:numPr>
        <w:adjustRightInd w:val="0"/>
        <w:snapToGrid w:val="0"/>
        <w:spacing w:after="120"/>
        <w:ind w:firstLineChars="0"/>
        <w:rPr>
          <w:rFonts w:ascii="Times New Roman" w:eastAsia="Times New Roman" w:hAnsi="Times New Roman"/>
          <w:color w:val="000000"/>
          <w:kern w:val="0"/>
          <w:sz w:val="20"/>
          <w:szCs w:val="24"/>
          <w:lang w:eastAsia="en-US"/>
        </w:rPr>
      </w:pPr>
      <w:bookmarkStart w:id="22" w:name="_Ref534204091"/>
      <w:bookmarkStart w:id="23" w:name="_Ref4680199"/>
      <w:bookmarkStart w:id="24" w:name="_Ref16431124"/>
      <w:r w:rsidRPr="007A2AA4">
        <w:rPr>
          <w:rFonts w:ascii="Times New Roman" w:eastAsia="Times New Roman" w:hAnsi="Times New Roman"/>
          <w:color w:val="000000"/>
          <w:kern w:val="0"/>
          <w:sz w:val="20"/>
          <w:szCs w:val="24"/>
          <w:lang w:eastAsia="en-US"/>
        </w:rPr>
        <w:t>Chairman’s Notes of RAN1 #101-e final (Online meeting, May 25th – June 5th, 2020).</w:t>
      </w:r>
    </w:p>
    <w:p w14:paraId="3C365DCE" w14:textId="77777777" w:rsidR="00F037DF" w:rsidRDefault="00F037DF" w:rsidP="00F037DF">
      <w:pPr>
        <w:pStyle w:val="ac"/>
        <w:numPr>
          <w:ilvl w:val="0"/>
          <w:numId w:val="3"/>
        </w:numPr>
        <w:adjustRightInd w:val="0"/>
        <w:snapToGrid w:val="0"/>
        <w:spacing w:after="120"/>
        <w:ind w:firstLineChars="0"/>
        <w:rPr>
          <w:rFonts w:ascii="Times New Roman" w:eastAsia="Times New Roman" w:hAnsi="Times New Roman"/>
          <w:color w:val="000000"/>
          <w:kern w:val="0"/>
          <w:sz w:val="20"/>
          <w:szCs w:val="24"/>
          <w:lang w:eastAsia="en-US"/>
        </w:rPr>
      </w:pPr>
      <w:bookmarkStart w:id="25" w:name="_Ref47347053"/>
      <w:r w:rsidRPr="00DC68FF">
        <w:rPr>
          <w:rFonts w:ascii="Times New Roman" w:eastAsia="Times New Roman" w:hAnsi="Times New Roman"/>
          <w:color w:val="000000"/>
          <w:kern w:val="0"/>
          <w:sz w:val="20"/>
          <w:szCs w:val="24"/>
          <w:lang w:eastAsia="en-US"/>
        </w:rPr>
        <w:t>TR 38.840, “Study on User Equipment (UE) power saving in NR”, V16.0.0, June 2019.</w:t>
      </w:r>
      <w:bookmarkEnd w:id="25"/>
    </w:p>
    <w:p w14:paraId="1651B5BC" w14:textId="04ED243B" w:rsidR="003D1E38" w:rsidRDefault="00F037DF" w:rsidP="00C51B0C">
      <w:pPr>
        <w:pStyle w:val="ac"/>
        <w:numPr>
          <w:ilvl w:val="0"/>
          <w:numId w:val="3"/>
        </w:numPr>
        <w:adjustRightInd w:val="0"/>
        <w:snapToGrid w:val="0"/>
        <w:spacing w:after="120"/>
        <w:ind w:firstLineChars="0"/>
      </w:pPr>
      <w:bookmarkStart w:id="26" w:name="_Ref898459"/>
      <w:bookmarkEnd w:id="22"/>
      <w:bookmarkEnd w:id="23"/>
      <w:bookmarkEnd w:id="24"/>
      <w:r w:rsidRPr="00DC68FF">
        <w:rPr>
          <w:rFonts w:ascii="Times New Roman" w:eastAsia="Times New Roman" w:hAnsi="Times New Roman"/>
          <w:color w:val="000000"/>
          <w:kern w:val="0"/>
          <w:sz w:val="20"/>
          <w:szCs w:val="24"/>
          <w:lang w:eastAsia="en-US"/>
        </w:rPr>
        <w:t>3GPP TS 38.213 v16.1.0.</w:t>
      </w:r>
      <w:bookmarkEnd w:id="26"/>
    </w:p>
    <w:sectPr w:rsidR="003D1E38"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08BF0" w14:textId="77777777" w:rsidR="0070724F" w:rsidRDefault="0070724F" w:rsidP="00020608">
      <w:r>
        <w:separator/>
      </w:r>
    </w:p>
  </w:endnote>
  <w:endnote w:type="continuationSeparator" w:id="0">
    <w:p w14:paraId="522270CD" w14:textId="77777777" w:rsidR="0070724F" w:rsidRDefault="0070724F" w:rsidP="00020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19406" w14:textId="77777777" w:rsidR="0070724F" w:rsidRDefault="0070724F" w:rsidP="00020608">
      <w:r>
        <w:separator/>
      </w:r>
    </w:p>
  </w:footnote>
  <w:footnote w:type="continuationSeparator" w:id="0">
    <w:p w14:paraId="24C6CCFE" w14:textId="77777777" w:rsidR="0070724F" w:rsidRDefault="0070724F" w:rsidP="00020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63EF8"/>
    <w:multiLevelType w:val="hybridMultilevel"/>
    <w:tmpl w:val="D09C9CC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7B68BC"/>
    <w:multiLevelType w:val="hybridMultilevel"/>
    <w:tmpl w:val="68A28FBA"/>
    <w:lvl w:ilvl="0" w:tplc="CCD0E7D0">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9B34BD6"/>
    <w:multiLevelType w:val="hybridMultilevel"/>
    <w:tmpl w:val="419E9CD4"/>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147DB"/>
    <w:multiLevelType w:val="hybridMultilevel"/>
    <w:tmpl w:val="6B96BF4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3BD2A39"/>
    <w:multiLevelType w:val="hybridMultilevel"/>
    <w:tmpl w:val="0166124E"/>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8705D"/>
    <w:multiLevelType w:val="hybridMultilevel"/>
    <w:tmpl w:val="C9F2CCEC"/>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4E3B029C"/>
    <w:multiLevelType w:val="hybridMultilevel"/>
    <w:tmpl w:val="6F9040B2"/>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623F9"/>
    <w:multiLevelType w:val="hybridMultilevel"/>
    <w:tmpl w:val="689C7E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9B70104"/>
    <w:multiLevelType w:val="hybridMultilevel"/>
    <w:tmpl w:val="47365C02"/>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2126A3"/>
    <w:multiLevelType w:val="hybridMultilevel"/>
    <w:tmpl w:val="820227E8"/>
    <w:lvl w:ilvl="0" w:tplc="CCD0E7D0">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26717A6"/>
    <w:multiLevelType w:val="hybridMultilevel"/>
    <w:tmpl w:val="FFAE3D7C"/>
    <w:lvl w:ilvl="0" w:tplc="112068B4">
      <w:start w:val="1"/>
      <w:numFmt w:val="bullet"/>
      <w:lvlText w:val="-"/>
      <w:lvlJc w:val="left"/>
      <w:pPr>
        <w:ind w:left="846" w:hanging="420"/>
      </w:pPr>
      <w:rPr>
        <w:rFonts w:ascii="Courier New" w:hAnsi="Courier New"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777935BE"/>
    <w:multiLevelType w:val="hybridMultilevel"/>
    <w:tmpl w:val="43742968"/>
    <w:lvl w:ilvl="0" w:tplc="019E84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14F2D"/>
    <w:multiLevelType w:val="hybridMultilevel"/>
    <w:tmpl w:val="820227E8"/>
    <w:lvl w:ilvl="0" w:tplc="CCD0E7D0">
      <w:start w:val="1"/>
      <w:numFmt w:val="bullet"/>
      <w:lvlText w:val=""/>
      <w:lvlJc w:val="left"/>
      <w:pPr>
        <w:ind w:left="1129" w:hanging="420"/>
      </w:pPr>
      <w:rPr>
        <w:rFonts w:ascii="Symbol" w:hAnsi="Symbo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9"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A54F66"/>
    <w:multiLevelType w:val="hybridMultilevel"/>
    <w:tmpl w:val="A10A8F7E"/>
    <w:lvl w:ilvl="0" w:tplc="112068B4">
      <w:start w:val="1"/>
      <w:numFmt w:val="bullet"/>
      <w:lvlText w:val="-"/>
      <w:lvlJc w:val="left"/>
      <w:pPr>
        <w:ind w:left="704"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1"/>
  </w:num>
  <w:num w:numId="2">
    <w:abstractNumId w:val="15"/>
  </w:num>
  <w:num w:numId="3">
    <w:abstractNumId w:val="22"/>
  </w:num>
  <w:num w:numId="4">
    <w:abstractNumId w:val="12"/>
  </w:num>
  <w:num w:numId="5">
    <w:abstractNumId w:val="5"/>
  </w:num>
  <w:num w:numId="6">
    <w:abstractNumId w:val="8"/>
  </w:num>
  <w:num w:numId="7">
    <w:abstractNumId w:val="10"/>
  </w:num>
  <w:num w:numId="8">
    <w:abstractNumId w:val="4"/>
  </w:num>
  <w:num w:numId="9">
    <w:abstractNumId w:val="19"/>
  </w:num>
  <w:num w:numId="10">
    <w:abstractNumId w:val="17"/>
  </w:num>
  <w:num w:numId="11">
    <w:abstractNumId w:val="11"/>
  </w:num>
  <w:num w:numId="12">
    <w:abstractNumId w:val="14"/>
  </w:num>
  <w:num w:numId="13">
    <w:abstractNumId w:val="18"/>
  </w:num>
  <w:num w:numId="14">
    <w:abstractNumId w:val="9"/>
  </w:num>
  <w:num w:numId="15">
    <w:abstractNumId w:val="3"/>
  </w:num>
  <w:num w:numId="16">
    <w:abstractNumId w:val="13"/>
  </w:num>
  <w:num w:numId="17">
    <w:abstractNumId w:val="16"/>
  </w:num>
  <w:num w:numId="18">
    <w:abstractNumId w:val="20"/>
  </w:num>
  <w:num w:numId="19">
    <w:abstractNumId w:val="0"/>
  </w:num>
  <w:num w:numId="20">
    <w:abstractNumId w:val="1"/>
  </w:num>
  <w:num w:numId="21">
    <w:abstractNumId w:val="2"/>
  </w:num>
  <w:num w:numId="22">
    <w:abstractNumId w:val="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7DF"/>
    <w:rsid w:val="000048C0"/>
    <w:rsid w:val="000144EA"/>
    <w:rsid w:val="00020608"/>
    <w:rsid w:val="00024F05"/>
    <w:rsid w:val="00025784"/>
    <w:rsid w:val="00026B44"/>
    <w:rsid w:val="000507F1"/>
    <w:rsid w:val="00053329"/>
    <w:rsid w:val="000722D5"/>
    <w:rsid w:val="00077578"/>
    <w:rsid w:val="00090F2F"/>
    <w:rsid w:val="00095C3F"/>
    <w:rsid w:val="000A6FE5"/>
    <w:rsid w:val="000C229F"/>
    <w:rsid w:val="000C6ADC"/>
    <w:rsid w:val="000D0B5F"/>
    <w:rsid w:val="000D69D6"/>
    <w:rsid w:val="000E7A92"/>
    <w:rsid w:val="000F104A"/>
    <w:rsid w:val="000F1B2F"/>
    <w:rsid w:val="00104669"/>
    <w:rsid w:val="00111EA4"/>
    <w:rsid w:val="00115C6E"/>
    <w:rsid w:val="0012270E"/>
    <w:rsid w:val="00127622"/>
    <w:rsid w:val="00142A48"/>
    <w:rsid w:val="001521D0"/>
    <w:rsid w:val="0015245F"/>
    <w:rsid w:val="00156D34"/>
    <w:rsid w:val="00171060"/>
    <w:rsid w:val="0018453C"/>
    <w:rsid w:val="001B06F5"/>
    <w:rsid w:val="001B58E7"/>
    <w:rsid w:val="001C2BE7"/>
    <w:rsid w:val="001C7B17"/>
    <w:rsid w:val="001C7F8B"/>
    <w:rsid w:val="001D313A"/>
    <w:rsid w:val="001D53E7"/>
    <w:rsid w:val="00204AB0"/>
    <w:rsid w:val="00212B23"/>
    <w:rsid w:val="00225273"/>
    <w:rsid w:val="0023779D"/>
    <w:rsid w:val="00265F2B"/>
    <w:rsid w:val="002674BA"/>
    <w:rsid w:val="00271214"/>
    <w:rsid w:val="002A2E93"/>
    <w:rsid w:val="002A7C9A"/>
    <w:rsid w:val="002B41AD"/>
    <w:rsid w:val="003050C7"/>
    <w:rsid w:val="00306E13"/>
    <w:rsid w:val="00326781"/>
    <w:rsid w:val="00330149"/>
    <w:rsid w:val="00337A66"/>
    <w:rsid w:val="003405D1"/>
    <w:rsid w:val="00340C60"/>
    <w:rsid w:val="00341D88"/>
    <w:rsid w:val="003432AA"/>
    <w:rsid w:val="00346E77"/>
    <w:rsid w:val="00393A43"/>
    <w:rsid w:val="003A1724"/>
    <w:rsid w:val="003A5EA6"/>
    <w:rsid w:val="003D1E38"/>
    <w:rsid w:val="003F63D0"/>
    <w:rsid w:val="00412A11"/>
    <w:rsid w:val="00413E99"/>
    <w:rsid w:val="00415A98"/>
    <w:rsid w:val="00424DC8"/>
    <w:rsid w:val="00425584"/>
    <w:rsid w:val="00435DCA"/>
    <w:rsid w:val="00442A60"/>
    <w:rsid w:val="0045503E"/>
    <w:rsid w:val="0046093A"/>
    <w:rsid w:val="00462A00"/>
    <w:rsid w:val="00466959"/>
    <w:rsid w:val="00471E6E"/>
    <w:rsid w:val="004804D7"/>
    <w:rsid w:val="00481C9C"/>
    <w:rsid w:val="004B26E7"/>
    <w:rsid w:val="004B3E2F"/>
    <w:rsid w:val="004B6BC2"/>
    <w:rsid w:val="004D012C"/>
    <w:rsid w:val="004D25E8"/>
    <w:rsid w:val="004E28B6"/>
    <w:rsid w:val="004E51CE"/>
    <w:rsid w:val="004F20DD"/>
    <w:rsid w:val="004F2E98"/>
    <w:rsid w:val="004F61C6"/>
    <w:rsid w:val="004F73C1"/>
    <w:rsid w:val="00506DCE"/>
    <w:rsid w:val="00507F58"/>
    <w:rsid w:val="005111BE"/>
    <w:rsid w:val="00521A9B"/>
    <w:rsid w:val="0053017E"/>
    <w:rsid w:val="00590A9D"/>
    <w:rsid w:val="005943D0"/>
    <w:rsid w:val="005B7292"/>
    <w:rsid w:val="005C2703"/>
    <w:rsid w:val="005C7852"/>
    <w:rsid w:val="005D467A"/>
    <w:rsid w:val="005D6308"/>
    <w:rsid w:val="005E2179"/>
    <w:rsid w:val="006055C2"/>
    <w:rsid w:val="006147FE"/>
    <w:rsid w:val="00620677"/>
    <w:rsid w:val="00640E0B"/>
    <w:rsid w:val="0064347C"/>
    <w:rsid w:val="00647A40"/>
    <w:rsid w:val="00673F72"/>
    <w:rsid w:val="00675171"/>
    <w:rsid w:val="006902A8"/>
    <w:rsid w:val="006B4C2E"/>
    <w:rsid w:val="006C3C22"/>
    <w:rsid w:val="006C7CDB"/>
    <w:rsid w:val="006E08C7"/>
    <w:rsid w:val="006E6126"/>
    <w:rsid w:val="006E79F5"/>
    <w:rsid w:val="006F5B3D"/>
    <w:rsid w:val="006F717C"/>
    <w:rsid w:val="0070724F"/>
    <w:rsid w:val="007121F8"/>
    <w:rsid w:val="00724624"/>
    <w:rsid w:val="007246FB"/>
    <w:rsid w:val="00742160"/>
    <w:rsid w:val="00744D0F"/>
    <w:rsid w:val="00760415"/>
    <w:rsid w:val="00763743"/>
    <w:rsid w:val="007811D2"/>
    <w:rsid w:val="00791E1F"/>
    <w:rsid w:val="007A2DCC"/>
    <w:rsid w:val="007C0CE8"/>
    <w:rsid w:val="007C21E0"/>
    <w:rsid w:val="007D6575"/>
    <w:rsid w:val="007D7BAB"/>
    <w:rsid w:val="007E1034"/>
    <w:rsid w:val="007F4048"/>
    <w:rsid w:val="007F7276"/>
    <w:rsid w:val="00820067"/>
    <w:rsid w:val="00834556"/>
    <w:rsid w:val="00836386"/>
    <w:rsid w:val="008379E5"/>
    <w:rsid w:val="00885F3F"/>
    <w:rsid w:val="0089561E"/>
    <w:rsid w:val="008A604B"/>
    <w:rsid w:val="008D25A5"/>
    <w:rsid w:val="008D29A4"/>
    <w:rsid w:val="008D7960"/>
    <w:rsid w:val="00901E2D"/>
    <w:rsid w:val="00903D79"/>
    <w:rsid w:val="0092249A"/>
    <w:rsid w:val="009437B9"/>
    <w:rsid w:val="00991E34"/>
    <w:rsid w:val="00992389"/>
    <w:rsid w:val="009D4E01"/>
    <w:rsid w:val="009F0083"/>
    <w:rsid w:val="009F56BF"/>
    <w:rsid w:val="00A02CCC"/>
    <w:rsid w:val="00A0351A"/>
    <w:rsid w:val="00A25F24"/>
    <w:rsid w:val="00A30D81"/>
    <w:rsid w:val="00A33AD6"/>
    <w:rsid w:val="00A43364"/>
    <w:rsid w:val="00A464B0"/>
    <w:rsid w:val="00A607CC"/>
    <w:rsid w:val="00A66E4D"/>
    <w:rsid w:val="00A71C3C"/>
    <w:rsid w:val="00A77A25"/>
    <w:rsid w:val="00A95A1B"/>
    <w:rsid w:val="00A9615A"/>
    <w:rsid w:val="00AA0438"/>
    <w:rsid w:val="00AA4870"/>
    <w:rsid w:val="00AB5B10"/>
    <w:rsid w:val="00AB64D5"/>
    <w:rsid w:val="00AC0165"/>
    <w:rsid w:val="00AC4012"/>
    <w:rsid w:val="00AD2131"/>
    <w:rsid w:val="00AD6067"/>
    <w:rsid w:val="00AD64DE"/>
    <w:rsid w:val="00AD754A"/>
    <w:rsid w:val="00AE13A5"/>
    <w:rsid w:val="00AE46C9"/>
    <w:rsid w:val="00AE5C58"/>
    <w:rsid w:val="00AF0C95"/>
    <w:rsid w:val="00AF1CFE"/>
    <w:rsid w:val="00AF629F"/>
    <w:rsid w:val="00B0608A"/>
    <w:rsid w:val="00B263E3"/>
    <w:rsid w:val="00B35583"/>
    <w:rsid w:val="00B64695"/>
    <w:rsid w:val="00B730DB"/>
    <w:rsid w:val="00B80C9A"/>
    <w:rsid w:val="00B8240D"/>
    <w:rsid w:val="00B92AA2"/>
    <w:rsid w:val="00B97C27"/>
    <w:rsid w:val="00BA0801"/>
    <w:rsid w:val="00BA41CE"/>
    <w:rsid w:val="00BC3FC5"/>
    <w:rsid w:val="00BE3654"/>
    <w:rsid w:val="00BE4262"/>
    <w:rsid w:val="00C05A24"/>
    <w:rsid w:val="00C07215"/>
    <w:rsid w:val="00C07CB8"/>
    <w:rsid w:val="00C21CE3"/>
    <w:rsid w:val="00C35101"/>
    <w:rsid w:val="00C40F34"/>
    <w:rsid w:val="00C43D4F"/>
    <w:rsid w:val="00C44485"/>
    <w:rsid w:val="00C51B0C"/>
    <w:rsid w:val="00C53BE5"/>
    <w:rsid w:val="00C75D29"/>
    <w:rsid w:val="00C90298"/>
    <w:rsid w:val="00C904CE"/>
    <w:rsid w:val="00C9790B"/>
    <w:rsid w:val="00CA59AD"/>
    <w:rsid w:val="00CA5E0F"/>
    <w:rsid w:val="00CB5159"/>
    <w:rsid w:val="00CB5623"/>
    <w:rsid w:val="00CC2E46"/>
    <w:rsid w:val="00CD5293"/>
    <w:rsid w:val="00CF3383"/>
    <w:rsid w:val="00D00B79"/>
    <w:rsid w:val="00D022F2"/>
    <w:rsid w:val="00D1193A"/>
    <w:rsid w:val="00D31B27"/>
    <w:rsid w:val="00D41657"/>
    <w:rsid w:val="00D43C65"/>
    <w:rsid w:val="00D548E5"/>
    <w:rsid w:val="00D71C15"/>
    <w:rsid w:val="00D75995"/>
    <w:rsid w:val="00D81437"/>
    <w:rsid w:val="00D919D1"/>
    <w:rsid w:val="00D933EC"/>
    <w:rsid w:val="00D97294"/>
    <w:rsid w:val="00DA03A0"/>
    <w:rsid w:val="00DB118D"/>
    <w:rsid w:val="00DB44F3"/>
    <w:rsid w:val="00DC3F52"/>
    <w:rsid w:val="00DC516D"/>
    <w:rsid w:val="00DD6DAD"/>
    <w:rsid w:val="00E003ED"/>
    <w:rsid w:val="00E06A3A"/>
    <w:rsid w:val="00E10BDD"/>
    <w:rsid w:val="00E10C9A"/>
    <w:rsid w:val="00E21193"/>
    <w:rsid w:val="00E21BFB"/>
    <w:rsid w:val="00E32D20"/>
    <w:rsid w:val="00E51EEB"/>
    <w:rsid w:val="00E66ABC"/>
    <w:rsid w:val="00E75665"/>
    <w:rsid w:val="00E80041"/>
    <w:rsid w:val="00E81A5C"/>
    <w:rsid w:val="00E83FB4"/>
    <w:rsid w:val="00E85557"/>
    <w:rsid w:val="00E9198C"/>
    <w:rsid w:val="00E91B07"/>
    <w:rsid w:val="00E93E68"/>
    <w:rsid w:val="00EB3EAA"/>
    <w:rsid w:val="00EC425C"/>
    <w:rsid w:val="00ED3FA4"/>
    <w:rsid w:val="00EE5CDE"/>
    <w:rsid w:val="00EE642E"/>
    <w:rsid w:val="00EF24B1"/>
    <w:rsid w:val="00EF793D"/>
    <w:rsid w:val="00F037DF"/>
    <w:rsid w:val="00F14AC1"/>
    <w:rsid w:val="00F23A48"/>
    <w:rsid w:val="00F23E98"/>
    <w:rsid w:val="00F26DC5"/>
    <w:rsid w:val="00F368A3"/>
    <w:rsid w:val="00F40ECC"/>
    <w:rsid w:val="00F51F35"/>
    <w:rsid w:val="00F60825"/>
    <w:rsid w:val="00F70275"/>
    <w:rsid w:val="00F804C5"/>
    <w:rsid w:val="00F81A7D"/>
    <w:rsid w:val="00F832BA"/>
    <w:rsid w:val="00FB25D2"/>
    <w:rsid w:val="00FB34A0"/>
    <w:rsid w:val="00FB5229"/>
    <w:rsid w:val="00FB5E54"/>
    <w:rsid w:val="00FD3C0E"/>
    <w:rsid w:val="00FF0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CF1FD"/>
  <w15:chartTrackingRefBased/>
  <w15:docId w15:val="{CD70E274-9065-46D4-A93A-FFA4DA6C6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37DF"/>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uiPriority w:val="99"/>
    <w:qFormat/>
    <w:rsid w:val="00F037DF"/>
    <w:rPr>
      <w:sz w:val="21"/>
      <w:szCs w:val="21"/>
    </w:rPr>
  </w:style>
  <w:style w:type="character" w:customStyle="1" w:styleId="a5">
    <w:name w:val="题注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semiHidden/>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70485-E7FA-427B-BC7A-EDB3319CC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9</Pages>
  <Words>4033</Words>
  <Characters>22992</Characters>
  <Application>Microsoft Office Word</Application>
  <DocSecurity>0</DocSecurity>
  <Lines>191</Lines>
  <Paragraphs>53</Paragraphs>
  <ScaleCrop>false</ScaleCrop>
  <Company/>
  <LinksUpToDate>false</LinksUpToDate>
  <CharactersWithSpaces>26972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李东儒</cp:lastModifiedBy>
  <cp:revision>401</cp:revision>
  <dcterms:created xsi:type="dcterms:W3CDTF">2020-08-05T03:36:00Z</dcterms:created>
  <dcterms:modified xsi:type="dcterms:W3CDTF">2020-08-08T02:47:00Z</dcterms:modified>
</cp:coreProperties>
</file>